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261B" w14:textId="14762AAE" w:rsidR="00FE508C" w:rsidRPr="002D355D" w:rsidRDefault="00FE508C" w:rsidP="00FE508C">
      <w:pPr>
        <w:pStyle w:val="1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Шаблон</w:t>
      </w:r>
      <w:r w:rsidRPr="0093188B">
        <w:rPr>
          <w:lang w:val="en-US"/>
        </w:rPr>
        <w:t xml:space="preserve"> </w:t>
      </w:r>
      <w:r>
        <w:rPr>
          <w:lang w:val="ru-RU"/>
        </w:rPr>
        <w:t>описания</w:t>
      </w:r>
      <w:r w:rsidRPr="0093188B">
        <w:rPr>
          <w:lang w:val="en-US"/>
        </w:rPr>
        <w:t xml:space="preserve"> </w:t>
      </w:r>
      <w:r>
        <w:rPr>
          <w:lang w:val="ru-RU"/>
        </w:rPr>
        <w:t>курса</w:t>
      </w:r>
      <w:r w:rsidR="002D355D" w:rsidRPr="0093188B">
        <w:rPr>
          <w:lang w:val="en-US"/>
        </w:rPr>
        <w:t xml:space="preserve"> </w:t>
      </w:r>
      <w:r w:rsidR="002D355D">
        <w:rPr>
          <w:lang w:val="ru-RU"/>
        </w:rPr>
        <w:t>ФТФ</w:t>
      </w:r>
      <w:r w:rsidR="002D355D" w:rsidRPr="0093188B">
        <w:rPr>
          <w:lang w:val="en-US"/>
        </w:rPr>
        <w:t xml:space="preserve"> </w:t>
      </w:r>
      <w:r w:rsidR="002D355D">
        <w:rPr>
          <w:lang w:val="ru-RU"/>
        </w:rPr>
        <w:t>Университета</w:t>
      </w:r>
      <w:r w:rsidR="002D355D" w:rsidRPr="0093188B">
        <w:rPr>
          <w:lang w:val="en-US"/>
        </w:rPr>
        <w:t xml:space="preserve"> </w:t>
      </w:r>
      <w:r w:rsidR="002D355D">
        <w:rPr>
          <w:lang w:val="ru-RU"/>
        </w:rPr>
        <w:t>ИТМО</w:t>
      </w:r>
      <w:r w:rsidR="002D355D" w:rsidRPr="0093188B">
        <w:rPr>
          <w:lang w:val="en-US"/>
        </w:rPr>
        <w:t xml:space="preserve"> </w:t>
      </w:r>
      <w:r w:rsidRPr="0093188B">
        <w:rPr>
          <w:lang w:val="en-US"/>
        </w:rPr>
        <w:t>/ Syllabus template</w:t>
      </w:r>
      <w:r w:rsidR="002D355D" w:rsidRPr="0093188B">
        <w:rPr>
          <w:lang w:val="en-US"/>
        </w:rPr>
        <w:t xml:space="preserve"> </w:t>
      </w:r>
      <w:r w:rsidR="002D355D">
        <w:rPr>
          <w:lang w:val="en-US"/>
        </w:rPr>
        <w:t>Physics and Engineering Department ITMO University</w:t>
      </w:r>
    </w:p>
    <w:p w14:paraId="621EBFA5" w14:textId="77777777" w:rsidR="008B5F9C" w:rsidRPr="0093188B" w:rsidRDefault="008B5F9C">
      <w:pPr>
        <w:rPr>
          <w:lang w:val="en-US"/>
        </w:rPr>
      </w:pPr>
    </w:p>
    <w:p w14:paraId="76E35049" w14:textId="1677AA4F" w:rsidR="008B5F9C" w:rsidRPr="0093188B" w:rsidRDefault="008B5F9C">
      <w:pPr>
        <w:rPr>
          <w:b/>
          <w:lang w:val="en-US"/>
        </w:rPr>
      </w:pPr>
    </w:p>
    <w:tbl>
      <w:tblPr>
        <w:tblStyle w:val="a4"/>
        <w:tblpPr w:leftFromText="180" w:rightFromText="180" w:vertAnchor="text" w:horzAnchor="page" w:tblpX="8110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3666"/>
      </w:tblGrid>
      <w:tr w:rsidR="007B6458" w14:paraId="60CCA11D" w14:textId="77777777" w:rsidTr="00213B02">
        <w:trPr>
          <w:trHeight w:val="2392"/>
        </w:trPr>
        <w:tc>
          <w:tcPr>
            <w:tcW w:w="2751" w:type="dxa"/>
            <w:vAlign w:val="center"/>
          </w:tcPr>
          <w:p w14:paraId="5401B6BF" w14:textId="661FFCD6" w:rsidR="007B6458" w:rsidRPr="002D355D" w:rsidRDefault="0093188B" w:rsidP="00213B02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339B52" wp14:editId="162FE035">
                  <wp:extent cx="2189696" cy="1388533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670" cy="139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DAB8D" w14:textId="03216794" w:rsidR="00FE508C" w:rsidRPr="00717C00" w:rsidRDefault="002D355D">
      <w:pPr>
        <w:rPr>
          <w:lang w:val="en-US"/>
        </w:rPr>
      </w:pPr>
      <w:r w:rsidRPr="00717C00">
        <w:rPr>
          <w:lang w:val="en-US"/>
        </w:rPr>
        <w:t>1.</w:t>
      </w:r>
      <w:r w:rsidR="00FE508C">
        <w:rPr>
          <w:lang w:val="ru-RU"/>
        </w:rPr>
        <w:t>Название</w:t>
      </w:r>
      <w:r w:rsidR="00FE508C" w:rsidRPr="00717C00">
        <w:rPr>
          <w:lang w:val="en-US"/>
        </w:rPr>
        <w:t>:</w:t>
      </w:r>
      <w:r w:rsidR="00E403B9" w:rsidRPr="00717C00">
        <w:rPr>
          <w:lang w:val="en-US"/>
        </w:rPr>
        <w:t xml:space="preserve"> </w:t>
      </w:r>
      <w:r w:rsidR="0093188B">
        <w:rPr>
          <w:lang w:val="ru-RU"/>
        </w:rPr>
        <w:t>Квантовая</w:t>
      </w:r>
      <w:r w:rsidR="0093188B" w:rsidRPr="00717C00">
        <w:rPr>
          <w:lang w:val="en-US"/>
        </w:rPr>
        <w:t xml:space="preserve"> </w:t>
      </w:r>
      <w:r w:rsidR="0093188B">
        <w:rPr>
          <w:lang w:val="ru-RU"/>
        </w:rPr>
        <w:t>Радиофизика</w:t>
      </w:r>
    </w:p>
    <w:p w14:paraId="362B46F2" w14:textId="584DDF10" w:rsidR="00FE508C" w:rsidRPr="0093188B" w:rsidRDefault="00FE508C">
      <w:pPr>
        <w:rPr>
          <w:lang w:val="en-US"/>
        </w:rPr>
      </w:pPr>
      <w:r>
        <w:rPr>
          <w:lang w:val="en-US"/>
        </w:rPr>
        <w:t>Course</w:t>
      </w:r>
      <w:r w:rsidRPr="0093188B">
        <w:rPr>
          <w:lang w:val="en-US"/>
        </w:rPr>
        <w:t xml:space="preserve"> </w:t>
      </w:r>
      <w:r>
        <w:rPr>
          <w:lang w:val="en-US"/>
        </w:rPr>
        <w:t>title</w:t>
      </w:r>
      <w:r w:rsidRPr="0093188B">
        <w:rPr>
          <w:lang w:val="en-US"/>
        </w:rPr>
        <w:t xml:space="preserve">: </w:t>
      </w:r>
      <w:r w:rsidR="0093188B">
        <w:rPr>
          <w:lang w:val="en-US"/>
        </w:rPr>
        <w:t>Quantum Radiofrequency Phenomena</w:t>
      </w:r>
    </w:p>
    <w:p w14:paraId="354D7C2B" w14:textId="77777777" w:rsidR="00FE508C" w:rsidRPr="0093188B" w:rsidRDefault="00FE508C">
      <w:pPr>
        <w:rPr>
          <w:lang w:val="en-US"/>
        </w:rPr>
      </w:pPr>
    </w:p>
    <w:p w14:paraId="78A157AF" w14:textId="3E7347BF" w:rsidR="00FE508C" w:rsidRPr="0093188B" w:rsidRDefault="002D355D">
      <w:pPr>
        <w:rPr>
          <w:lang w:val="ru-RU"/>
        </w:rPr>
      </w:pPr>
      <w:r w:rsidRPr="005C62B1">
        <w:rPr>
          <w:lang w:val="ru-RU"/>
        </w:rPr>
        <w:t xml:space="preserve">2. </w:t>
      </w:r>
      <w:r w:rsidR="00FE508C">
        <w:rPr>
          <w:lang w:val="ru-RU"/>
        </w:rPr>
        <w:t>Лектор</w:t>
      </w:r>
      <w:r w:rsidR="00FE508C" w:rsidRPr="005C62B1">
        <w:rPr>
          <w:lang w:val="ru-RU"/>
        </w:rPr>
        <w:t xml:space="preserve">: </w:t>
      </w:r>
      <w:r w:rsidR="0093188B">
        <w:rPr>
          <w:lang w:val="ru-RU"/>
        </w:rPr>
        <w:t>Зубков Михаил</w:t>
      </w:r>
    </w:p>
    <w:p w14:paraId="60ADBB26" w14:textId="52FD25B6" w:rsidR="00FE508C" w:rsidRPr="005C62B1" w:rsidRDefault="00FE508C">
      <w:pPr>
        <w:rPr>
          <w:lang w:val="ru-RU"/>
        </w:rPr>
      </w:pPr>
      <w:r>
        <w:rPr>
          <w:lang w:val="ru-RU"/>
        </w:rPr>
        <w:t>Ассистенты</w:t>
      </w:r>
      <w:r w:rsidRPr="005C62B1">
        <w:rPr>
          <w:lang w:val="ru-RU"/>
        </w:rPr>
        <w:t>:</w:t>
      </w:r>
      <w:r w:rsidR="00E403B9" w:rsidRPr="005C62B1">
        <w:rPr>
          <w:lang w:val="ru-RU"/>
        </w:rPr>
        <w:t xml:space="preserve"> </w:t>
      </w:r>
      <w:r w:rsidR="005C62B1" w:rsidRPr="005C62B1">
        <w:rPr>
          <w:highlight w:val="yellow"/>
          <w:lang w:val="ru-RU"/>
        </w:rPr>
        <w:t xml:space="preserve">Карлос </w:t>
      </w:r>
      <w:proofErr w:type="spellStart"/>
      <w:r w:rsidR="005C62B1" w:rsidRPr="005C62B1">
        <w:rPr>
          <w:highlight w:val="yellow"/>
          <w:lang w:val="ru-RU"/>
        </w:rPr>
        <w:t>Кабаль</w:t>
      </w:r>
      <w:proofErr w:type="spellEnd"/>
    </w:p>
    <w:p w14:paraId="134E68D9" w14:textId="6794498B" w:rsidR="00E403B9" w:rsidRPr="0093188B" w:rsidRDefault="00FE508C" w:rsidP="00E403B9">
      <w:pPr>
        <w:rPr>
          <w:lang w:val="en-US"/>
        </w:rPr>
      </w:pPr>
      <w:r w:rsidRPr="00FE508C">
        <w:rPr>
          <w:lang w:val="en-US"/>
        </w:rPr>
        <w:t>Lecture</w:t>
      </w:r>
      <w:r>
        <w:rPr>
          <w:lang w:val="en-US"/>
        </w:rPr>
        <w:t>r</w:t>
      </w:r>
      <w:r w:rsidRPr="00FE508C">
        <w:rPr>
          <w:lang w:val="en-US"/>
        </w:rPr>
        <w:t>:</w:t>
      </w:r>
      <w:r w:rsidR="00E403B9">
        <w:rPr>
          <w:lang w:val="en-US"/>
        </w:rPr>
        <w:t xml:space="preserve"> </w:t>
      </w:r>
      <w:proofErr w:type="spellStart"/>
      <w:r w:rsidR="0093188B">
        <w:rPr>
          <w:lang w:val="en-US"/>
        </w:rPr>
        <w:t>Zubkov</w:t>
      </w:r>
      <w:proofErr w:type="spellEnd"/>
      <w:r w:rsidR="0093188B">
        <w:rPr>
          <w:lang w:val="en-US"/>
        </w:rPr>
        <w:t xml:space="preserve"> Mikhail</w:t>
      </w:r>
    </w:p>
    <w:p w14:paraId="0692ED0F" w14:textId="549C990C" w:rsidR="00E403B9" w:rsidRPr="005C62B1" w:rsidRDefault="00FE508C" w:rsidP="00E403B9">
      <w:pPr>
        <w:rPr>
          <w:lang w:val="en-US"/>
        </w:rPr>
      </w:pPr>
      <w:r>
        <w:rPr>
          <w:lang w:val="en-US"/>
        </w:rPr>
        <w:t>Assistants</w:t>
      </w:r>
      <w:r w:rsidR="00E403B9" w:rsidRPr="005C62B1">
        <w:rPr>
          <w:lang w:val="en-US"/>
        </w:rPr>
        <w:t xml:space="preserve">: </w:t>
      </w:r>
      <w:r w:rsidR="005C62B1" w:rsidRPr="005C62B1">
        <w:rPr>
          <w:highlight w:val="yellow"/>
          <w:lang w:val="en-US"/>
        </w:rPr>
        <w:t>Carlos Cabal</w:t>
      </w:r>
    </w:p>
    <w:p w14:paraId="6471C323" w14:textId="1B45AC08" w:rsidR="008B5F9C" w:rsidRPr="005C62B1" w:rsidRDefault="008B5F9C" w:rsidP="00FE508C">
      <w:pPr>
        <w:rPr>
          <w:lang w:val="en-US"/>
        </w:rPr>
      </w:pPr>
    </w:p>
    <w:p w14:paraId="59279D76" w14:textId="274C421C" w:rsidR="008B5F9C" w:rsidRPr="009F202B" w:rsidRDefault="007B6458" w:rsidP="00FE508C">
      <w:pPr>
        <w:rPr>
          <w:lang w:val="ru-RU"/>
        </w:rPr>
      </w:pPr>
      <w:r>
        <w:rPr>
          <w:lang w:val="ru-RU"/>
        </w:rPr>
        <w:t>3</w:t>
      </w:r>
      <w:r w:rsidR="002D355D">
        <w:rPr>
          <w:lang w:val="ru-RU"/>
        </w:rPr>
        <w:t xml:space="preserve">. </w:t>
      </w:r>
      <w:r w:rsidR="008B5F9C" w:rsidRPr="002D355D">
        <w:rPr>
          <w:lang w:val="ru-RU"/>
        </w:rPr>
        <w:t xml:space="preserve">Краткая аннотация:  </w:t>
      </w:r>
      <w:r w:rsidR="009F202B">
        <w:rPr>
          <w:lang w:val="ru-RU"/>
        </w:rPr>
        <w:t xml:space="preserve">В рамках курса преподаются основы квантовых магнитных явлений, наблюдаемых в радиочастотном диапазоне. Рассматриваются основы метода спектроскопии ядерного магнитного резонанса, в частности, </w:t>
      </w:r>
      <w:r w:rsidR="00F754B6">
        <w:rPr>
          <w:lang w:val="ru-RU"/>
        </w:rPr>
        <w:t>приводится</w:t>
      </w:r>
      <w:r w:rsidR="009F202B">
        <w:rPr>
          <w:lang w:val="ru-RU"/>
        </w:rPr>
        <w:t xml:space="preserve"> обоснование эффекта магнитного резонанса, его феноменологическое описание, практические методы его наблюдения и их принципы их применения в области анализа молекулярной структуры и динамики. </w:t>
      </w:r>
      <w:r w:rsidR="00F754B6">
        <w:rPr>
          <w:lang w:val="ru-RU"/>
        </w:rPr>
        <w:t xml:space="preserve">В рамках курса предлагаются к рассмотрению расширения описания эффекта ядерного магнитного резонанса, включающие эффекты релаксации, макроскопического движения и диффузии, а также основы многомерной спектроскопии и томографии. </w:t>
      </w:r>
    </w:p>
    <w:p w14:paraId="0E387B31" w14:textId="19A8FD0F" w:rsidR="008B5F9C" w:rsidRPr="007C4D56" w:rsidRDefault="008B5F9C" w:rsidP="00FE508C">
      <w:pPr>
        <w:rPr>
          <w:lang w:val="en-US"/>
        </w:rPr>
      </w:pPr>
      <w:r>
        <w:rPr>
          <w:lang w:val="en-US"/>
        </w:rPr>
        <w:t xml:space="preserve">Short annotation: </w:t>
      </w:r>
      <w:r w:rsidR="007C4D56">
        <w:rPr>
          <w:lang w:val="en-US"/>
        </w:rPr>
        <w:t>The course covers the basics of the quantum phenomena observed in the radiofrequency range. The foundation of nuclear magnetic resonance spectroscopy is presented. This includes the description of under</w:t>
      </w:r>
      <w:r w:rsidR="00A229D4">
        <w:rPr>
          <w:lang w:val="en-US"/>
        </w:rPr>
        <w:t>lying nuclear magnetic resonance phenomenon,</w:t>
      </w:r>
      <w:r w:rsidR="007C4D56">
        <w:rPr>
          <w:lang w:val="en-US"/>
        </w:rPr>
        <w:t xml:space="preserve"> </w:t>
      </w:r>
      <w:r w:rsidR="00A229D4">
        <w:rPr>
          <w:lang w:val="en-US"/>
        </w:rPr>
        <w:t>its</w:t>
      </w:r>
      <w:r w:rsidR="007C4D56">
        <w:rPr>
          <w:lang w:val="en-US"/>
        </w:rPr>
        <w:t xml:space="preserve"> </w:t>
      </w:r>
      <w:r w:rsidR="00A229D4">
        <w:rPr>
          <w:lang w:val="en-US"/>
        </w:rPr>
        <w:t>practical description and experimental methods of its detection as well as aspects of applying nuclear magnetic resonance spectroscopy</w:t>
      </w:r>
      <w:r w:rsidR="007C4D56">
        <w:rPr>
          <w:lang w:val="en-US"/>
        </w:rPr>
        <w:t xml:space="preserve"> </w:t>
      </w:r>
      <w:r w:rsidR="00A229D4">
        <w:rPr>
          <w:lang w:val="en-US"/>
        </w:rPr>
        <w:t>for molecular structure and dynamics elucidation.</w:t>
      </w:r>
      <w:r w:rsidR="007C4D56">
        <w:rPr>
          <w:lang w:val="en-US"/>
        </w:rPr>
        <w:t xml:space="preserve"> </w:t>
      </w:r>
      <w:r w:rsidR="00A229D4">
        <w:rPr>
          <w:lang w:val="en-US"/>
        </w:rPr>
        <w:t>The course offers expanded descriptions of nuclear magnetic resonance that include relaxation, macroscopic motion and diffusion, as well as the basics of 2D spectroscopy and imaging.</w:t>
      </w:r>
    </w:p>
    <w:p w14:paraId="5FD0A38A" w14:textId="77777777" w:rsidR="008B5F9C" w:rsidRDefault="008B5F9C" w:rsidP="00FE508C">
      <w:pPr>
        <w:rPr>
          <w:lang w:val="en-US"/>
        </w:rPr>
      </w:pPr>
    </w:p>
    <w:p w14:paraId="47345FAC" w14:textId="5561666F" w:rsidR="00A82A06" w:rsidRPr="002D355D" w:rsidRDefault="002D355D" w:rsidP="00FE508C">
      <w:pPr>
        <w:rPr>
          <w:lang w:val="ru-RU"/>
        </w:rPr>
      </w:pPr>
      <w:r>
        <w:rPr>
          <w:lang w:val="ru-RU"/>
        </w:rPr>
        <w:t xml:space="preserve">5. </w:t>
      </w:r>
      <w:r w:rsidR="00A82A06" w:rsidRPr="002D355D">
        <w:rPr>
          <w:lang w:val="ru-RU"/>
        </w:rPr>
        <w:t xml:space="preserve">Название программы и семестр: </w:t>
      </w:r>
      <w:r w:rsidR="00F754B6">
        <w:rPr>
          <w:lang w:val="ru-RU"/>
        </w:rPr>
        <w:t>Радиочастотные системы</w:t>
      </w:r>
      <w:r w:rsidR="00A229D4" w:rsidRPr="00A229D4">
        <w:rPr>
          <w:lang w:val="ru-RU"/>
        </w:rPr>
        <w:t xml:space="preserve"> </w:t>
      </w:r>
      <w:r w:rsidR="00A229D4">
        <w:rPr>
          <w:lang w:val="ru-RU"/>
        </w:rPr>
        <w:t>и устройства, 1 семестр.</w:t>
      </w:r>
    </w:p>
    <w:p w14:paraId="734142BE" w14:textId="2C6F60B2" w:rsidR="00A82A06" w:rsidRPr="00AD1FF5" w:rsidRDefault="00A82A06" w:rsidP="00FE508C">
      <w:pPr>
        <w:rPr>
          <w:lang w:val="en-US"/>
        </w:rPr>
      </w:pPr>
      <w:r w:rsidRPr="005C62B1">
        <w:rPr>
          <w:highlight w:val="yellow"/>
          <w:lang w:val="en-US"/>
        </w:rPr>
        <w:t>Study</w:t>
      </w:r>
      <w:r w:rsidRPr="00AD1FF5">
        <w:rPr>
          <w:highlight w:val="yellow"/>
          <w:lang w:val="en-US"/>
        </w:rPr>
        <w:t xml:space="preserve"> </w:t>
      </w:r>
      <w:r w:rsidRPr="005C62B1">
        <w:rPr>
          <w:highlight w:val="yellow"/>
          <w:lang w:val="en-US"/>
        </w:rPr>
        <w:t>program</w:t>
      </w:r>
      <w:r w:rsidRPr="00AD1FF5">
        <w:rPr>
          <w:highlight w:val="yellow"/>
          <w:lang w:val="en-US"/>
        </w:rPr>
        <w:t xml:space="preserve"> </w:t>
      </w:r>
      <w:r w:rsidRPr="005C62B1">
        <w:rPr>
          <w:highlight w:val="yellow"/>
          <w:lang w:val="en-US"/>
        </w:rPr>
        <w:t>and</w:t>
      </w:r>
      <w:r w:rsidRPr="00AD1FF5">
        <w:rPr>
          <w:highlight w:val="yellow"/>
          <w:lang w:val="en-US"/>
        </w:rPr>
        <w:t xml:space="preserve"> </w:t>
      </w:r>
      <w:r w:rsidRPr="005C62B1">
        <w:rPr>
          <w:highlight w:val="yellow"/>
          <w:lang w:val="en-US"/>
        </w:rPr>
        <w:t>semester</w:t>
      </w:r>
      <w:r w:rsidRPr="00AD1FF5">
        <w:rPr>
          <w:highlight w:val="yellow"/>
          <w:lang w:val="en-US"/>
        </w:rPr>
        <w:t>:</w:t>
      </w:r>
      <w:r w:rsidRPr="00AD1FF5">
        <w:rPr>
          <w:lang w:val="en-US"/>
        </w:rPr>
        <w:t xml:space="preserve"> </w:t>
      </w:r>
      <w:r w:rsidR="00AD1FF5">
        <w:rPr>
          <w:lang w:val="en-US"/>
        </w:rPr>
        <w:t>R</w:t>
      </w:r>
      <w:r w:rsidR="00AD1FF5" w:rsidRPr="00AD1FF5">
        <w:rPr>
          <w:lang w:val="en-US"/>
        </w:rPr>
        <w:t>adiofrequency systems and devices</w:t>
      </w:r>
      <w:r w:rsidR="00AD1FF5">
        <w:rPr>
          <w:lang w:val="en-US"/>
        </w:rPr>
        <w:t>, 1</w:t>
      </w:r>
      <w:r w:rsidR="00AD1FF5">
        <w:rPr>
          <w:vertAlign w:val="superscript"/>
          <w:lang w:val="en-US"/>
        </w:rPr>
        <w:t xml:space="preserve">st </w:t>
      </w:r>
      <w:r w:rsidR="00AD1FF5">
        <w:rPr>
          <w:lang w:val="en-US"/>
        </w:rPr>
        <w:t>semester</w:t>
      </w:r>
      <w:bookmarkStart w:id="0" w:name="_GoBack"/>
      <w:bookmarkEnd w:id="0"/>
    </w:p>
    <w:p w14:paraId="01B9F106" w14:textId="77777777" w:rsidR="002D355D" w:rsidRPr="00AD1FF5" w:rsidRDefault="002D355D" w:rsidP="002D355D">
      <w:pPr>
        <w:rPr>
          <w:lang w:val="en-US"/>
        </w:rPr>
      </w:pPr>
    </w:p>
    <w:p w14:paraId="4B83E4F0" w14:textId="77777777" w:rsidR="0058136A" w:rsidRDefault="002D355D" w:rsidP="002D355D">
      <w:pPr>
        <w:rPr>
          <w:lang w:val="ru-RU"/>
        </w:rPr>
      </w:pPr>
      <w:r>
        <w:rPr>
          <w:lang w:val="ru-RU"/>
        </w:rPr>
        <w:t xml:space="preserve">6. </w:t>
      </w:r>
      <w:r w:rsidRPr="002D355D">
        <w:rPr>
          <w:lang w:val="ru-RU"/>
        </w:rPr>
        <w:t xml:space="preserve">Детальное описание курса с разбиением </w:t>
      </w:r>
      <w:r w:rsidR="0058136A">
        <w:rPr>
          <w:lang w:val="ru-RU"/>
        </w:rPr>
        <w:t>по лекциям/семинарам/практикам:</w:t>
      </w:r>
    </w:p>
    <w:p w14:paraId="51102CDE" w14:textId="0C94FA7C" w:rsidR="0058136A" w:rsidRDefault="0058136A" w:rsidP="002D355D">
      <w:pPr>
        <w:rPr>
          <w:lang w:val="ru-RU"/>
        </w:rPr>
      </w:pPr>
      <w:r>
        <w:rPr>
          <w:lang w:val="ru-RU"/>
        </w:rPr>
        <w:t>Материалы лекций:</w:t>
      </w:r>
    </w:p>
    <w:p w14:paraId="6C06F000" w14:textId="7C6A400C" w:rsidR="0058136A" w:rsidRPr="0058136A" w:rsidRDefault="0058136A" w:rsidP="0058136A">
      <w:pPr>
        <w:rPr>
          <w:lang w:val="ru-RU"/>
        </w:rPr>
      </w:pPr>
      <w:r w:rsidRPr="0058136A">
        <w:rPr>
          <w:lang w:val="ru-RU"/>
        </w:rPr>
        <w:t>1. Макроскопическая</w:t>
      </w:r>
      <w:r w:rsidR="005629F7">
        <w:rPr>
          <w:lang w:val="ru-RU"/>
        </w:rPr>
        <w:t xml:space="preserve"> ядерная</w:t>
      </w:r>
      <w:r w:rsidRPr="0058136A">
        <w:rPr>
          <w:lang w:val="ru-RU"/>
        </w:rPr>
        <w:t xml:space="preserve"> намагниченность в постоянном внешнем магнитном поле, уравнения Блоха, </w:t>
      </w:r>
      <w:proofErr w:type="spellStart"/>
      <w:r w:rsidRPr="0058136A">
        <w:rPr>
          <w:lang w:val="ru-RU"/>
        </w:rPr>
        <w:t>Ларморова</w:t>
      </w:r>
      <w:proofErr w:type="spellEnd"/>
      <w:r w:rsidRPr="0058136A">
        <w:rPr>
          <w:lang w:val="ru-RU"/>
        </w:rPr>
        <w:t xml:space="preserve"> прецессия, компоненты намагниченности.</w:t>
      </w:r>
      <w:r>
        <w:rPr>
          <w:lang w:val="ru-RU"/>
        </w:rPr>
        <w:t xml:space="preserve"> </w:t>
      </w:r>
      <w:r w:rsidRPr="0058136A">
        <w:rPr>
          <w:lang w:val="ru-RU"/>
        </w:rPr>
        <w:t>Вращающаяся система координат, уравнения Блоха во вращающейся системе координат.</w:t>
      </w:r>
    </w:p>
    <w:p w14:paraId="5CE3330C" w14:textId="19225289" w:rsidR="0058136A" w:rsidRPr="0058136A" w:rsidRDefault="0058136A" w:rsidP="0058136A">
      <w:pPr>
        <w:rPr>
          <w:lang w:val="ru-RU"/>
        </w:rPr>
      </w:pPr>
      <w:r>
        <w:rPr>
          <w:lang w:val="ru-RU"/>
        </w:rPr>
        <w:t xml:space="preserve">2. </w:t>
      </w:r>
      <w:r w:rsidRPr="0058136A">
        <w:rPr>
          <w:lang w:val="ru-RU"/>
        </w:rPr>
        <w:t>Взаимодействие переменного поля с намагниченностью, нутация, угол поворота.</w:t>
      </w:r>
      <w:r>
        <w:rPr>
          <w:lang w:val="ru-RU"/>
        </w:rPr>
        <w:t xml:space="preserve"> </w:t>
      </w:r>
      <w:r w:rsidRPr="0058136A">
        <w:rPr>
          <w:lang w:val="ru-RU"/>
        </w:rPr>
        <w:t>Регистрация сигнала ЯМР, спад свободной индукции.</w:t>
      </w:r>
    </w:p>
    <w:p w14:paraId="6DBBBBA4" w14:textId="6CAA9807" w:rsidR="0058136A" w:rsidRPr="0058136A" w:rsidRDefault="0058136A" w:rsidP="0058136A">
      <w:pPr>
        <w:rPr>
          <w:lang w:val="ru-RU"/>
        </w:rPr>
      </w:pPr>
      <w:r>
        <w:rPr>
          <w:lang w:val="ru-RU"/>
        </w:rPr>
        <w:t>3</w:t>
      </w:r>
      <w:r w:rsidRPr="0058136A">
        <w:rPr>
          <w:lang w:val="ru-RU"/>
        </w:rPr>
        <w:t>.</w:t>
      </w:r>
      <w:r>
        <w:rPr>
          <w:lang w:val="ru-RU"/>
        </w:rPr>
        <w:t xml:space="preserve"> </w:t>
      </w:r>
      <w:r w:rsidRPr="0058136A">
        <w:rPr>
          <w:lang w:val="ru-RU"/>
        </w:rPr>
        <w:t>Система S=1/2, заселенности уровней, равновесная и неравновесная намагниченность.</w:t>
      </w:r>
      <w:r>
        <w:rPr>
          <w:lang w:val="ru-RU"/>
        </w:rPr>
        <w:t xml:space="preserve"> </w:t>
      </w:r>
      <w:r w:rsidRPr="0058136A">
        <w:rPr>
          <w:lang w:val="ru-RU"/>
        </w:rPr>
        <w:t>Система двух связанных спинов IS. Уравнения Соломона.</w:t>
      </w:r>
      <w:r>
        <w:rPr>
          <w:lang w:val="ru-RU"/>
        </w:rPr>
        <w:t xml:space="preserve"> </w:t>
      </w:r>
      <w:r w:rsidRPr="0058136A">
        <w:rPr>
          <w:lang w:val="ru-RU"/>
        </w:rPr>
        <w:t>Скорость релаксации, связь с молекулярным движением.</w:t>
      </w:r>
      <w:r>
        <w:rPr>
          <w:lang w:val="ru-RU"/>
        </w:rPr>
        <w:t xml:space="preserve"> </w:t>
      </w:r>
      <w:r w:rsidRPr="0058136A">
        <w:rPr>
          <w:lang w:val="ru-RU"/>
        </w:rPr>
        <w:t>Механизмы релаксации. Поперечная релаксация. Суммарная намагниченность.</w:t>
      </w:r>
    </w:p>
    <w:p w14:paraId="14747650" w14:textId="11A217D6" w:rsidR="0058136A" w:rsidRPr="0058136A" w:rsidRDefault="0058136A" w:rsidP="0058136A">
      <w:pPr>
        <w:rPr>
          <w:lang w:val="ru-RU"/>
        </w:rPr>
      </w:pPr>
      <w:r>
        <w:rPr>
          <w:lang w:val="ru-RU"/>
        </w:rPr>
        <w:t>4</w:t>
      </w:r>
      <w:r w:rsidRPr="0058136A">
        <w:rPr>
          <w:lang w:val="ru-RU"/>
        </w:rPr>
        <w:t>.</w:t>
      </w:r>
      <w:r>
        <w:rPr>
          <w:lang w:val="ru-RU"/>
        </w:rPr>
        <w:t xml:space="preserve"> </w:t>
      </w:r>
      <w:r w:rsidRPr="0058136A">
        <w:rPr>
          <w:lang w:val="ru-RU"/>
        </w:rPr>
        <w:t>Сигнал и спектр ЯМР. Характеристики спектра ЯМР. Разрешение спектра. Ширина спектра.</w:t>
      </w:r>
      <w:r>
        <w:rPr>
          <w:lang w:val="ru-RU"/>
        </w:rPr>
        <w:t xml:space="preserve"> </w:t>
      </w:r>
      <w:r w:rsidRPr="0058136A">
        <w:rPr>
          <w:lang w:val="ru-RU"/>
        </w:rPr>
        <w:t>Линии поглощения и дисперсии. Фаза спектра. Коррекция фазы.</w:t>
      </w:r>
      <w:r>
        <w:rPr>
          <w:lang w:val="ru-RU"/>
        </w:rPr>
        <w:t xml:space="preserve"> </w:t>
      </w:r>
      <w:r w:rsidRPr="0058136A">
        <w:rPr>
          <w:lang w:val="ru-RU"/>
        </w:rPr>
        <w:t>Связь релаксации и формы линии ЯМР. Связь формы линии с однородностью поля.</w:t>
      </w:r>
      <w:r>
        <w:rPr>
          <w:lang w:val="ru-RU"/>
        </w:rPr>
        <w:t xml:space="preserve"> </w:t>
      </w:r>
      <w:r w:rsidRPr="0058136A">
        <w:rPr>
          <w:lang w:val="ru-RU"/>
        </w:rPr>
        <w:t>Релаксация T2*. Релаксация при наличии обратной связи с приёмным контуром.</w:t>
      </w:r>
    </w:p>
    <w:p w14:paraId="51A43195" w14:textId="7F73046F" w:rsidR="0058136A" w:rsidRPr="0058136A" w:rsidRDefault="0058136A" w:rsidP="0058136A">
      <w:pPr>
        <w:rPr>
          <w:lang w:val="ru-RU"/>
        </w:rPr>
      </w:pPr>
      <w:r>
        <w:rPr>
          <w:lang w:val="ru-RU"/>
        </w:rPr>
        <w:lastRenderedPageBreak/>
        <w:t>5</w:t>
      </w:r>
      <w:r w:rsidRPr="0058136A">
        <w:rPr>
          <w:lang w:val="ru-RU"/>
        </w:rPr>
        <w:t>.</w:t>
      </w:r>
      <w:r>
        <w:rPr>
          <w:lang w:val="ru-RU"/>
        </w:rPr>
        <w:t xml:space="preserve"> </w:t>
      </w:r>
      <w:r w:rsidRPr="0058136A">
        <w:rPr>
          <w:lang w:val="ru-RU"/>
        </w:rPr>
        <w:t>Одноимпульсная спектроскопия. Последовательность 90-90. Последовательное насыщение. Угол Эрнста. Инверсия-восстановление.</w:t>
      </w:r>
      <w:r>
        <w:rPr>
          <w:lang w:val="ru-RU"/>
        </w:rPr>
        <w:t xml:space="preserve"> </w:t>
      </w:r>
      <w:r w:rsidRPr="0058136A">
        <w:rPr>
          <w:lang w:val="ru-RU"/>
        </w:rPr>
        <w:t>Спиновое эхо. Последовательность 90-90. Последовательность 90-180.</w:t>
      </w:r>
      <w:r>
        <w:rPr>
          <w:lang w:val="ru-RU"/>
        </w:rPr>
        <w:t xml:space="preserve"> </w:t>
      </w:r>
      <w:r w:rsidRPr="0058136A">
        <w:rPr>
          <w:lang w:val="ru-RU"/>
        </w:rPr>
        <w:t xml:space="preserve">Релаксация сигнала эха. Последовательность с </w:t>
      </w:r>
      <w:proofErr w:type="gramStart"/>
      <w:r w:rsidRPr="0058136A">
        <w:rPr>
          <w:lang w:val="ru-RU"/>
        </w:rPr>
        <w:t>многократной</w:t>
      </w:r>
      <w:proofErr w:type="gramEnd"/>
      <w:r w:rsidRPr="0058136A">
        <w:rPr>
          <w:lang w:val="ru-RU"/>
        </w:rPr>
        <w:t xml:space="preserve"> </w:t>
      </w:r>
      <w:proofErr w:type="spellStart"/>
      <w:r w:rsidRPr="0058136A">
        <w:rPr>
          <w:lang w:val="ru-RU"/>
        </w:rPr>
        <w:t>рефокусировкой</w:t>
      </w:r>
      <w:proofErr w:type="spellEnd"/>
      <w:r w:rsidRPr="0058136A">
        <w:rPr>
          <w:lang w:val="ru-RU"/>
        </w:rPr>
        <w:t>. Стимулированное эхо. Сигналы в последовательности из трёх импульсов.</w:t>
      </w:r>
    </w:p>
    <w:p w14:paraId="6A26A1BC" w14:textId="77777777" w:rsidR="005C62B1" w:rsidRDefault="0058136A" w:rsidP="0058136A">
      <w:pPr>
        <w:rPr>
          <w:lang w:val="ru-RU"/>
        </w:rPr>
      </w:pPr>
      <w:r>
        <w:rPr>
          <w:lang w:val="ru-RU"/>
        </w:rPr>
        <w:t>6</w:t>
      </w:r>
      <w:r w:rsidRPr="0058136A">
        <w:rPr>
          <w:lang w:val="ru-RU"/>
        </w:rPr>
        <w:t>.</w:t>
      </w:r>
      <w:r>
        <w:rPr>
          <w:lang w:val="ru-RU"/>
        </w:rPr>
        <w:t xml:space="preserve"> </w:t>
      </w:r>
      <w:r w:rsidRPr="0058136A">
        <w:rPr>
          <w:lang w:val="ru-RU"/>
        </w:rPr>
        <w:t>Градиенты магнитного поля. Уравнения Блоха с учетом градиентов магнитного поля. Пространственная чувствительность метода ЯМР.</w:t>
      </w:r>
      <w:r>
        <w:rPr>
          <w:lang w:val="ru-RU"/>
        </w:rPr>
        <w:t xml:space="preserve"> </w:t>
      </w:r>
      <w:r w:rsidRPr="0058136A">
        <w:rPr>
          <w:lang w:val="ru-RU"/>
        </w:rPr>
        <w:t>Метод обнуления моментов градиентов. Измерение скорости фазовым методом.</w:t>
      </w:r>
      <w:r>
        <w:rPr>
          <w:lang w:val="ru-RU"/>
        </w:rPr>
        <w:t xml:space="preserve"> </w:t>
      </w:r>
    </w:p>
    <w:p w14:paraId="4D35A9A8" w14:textId="050F29D0" w:rsidR="0058136A" w:rsidRPr="0058136A" w:rsidRDefault="005C62B1" w:rsidP="005C62B1">
      <w:pPr>
        <w:rPr>
          <w:lang w:val="ru-RU"/>
        </w:rPr>
      </w:pPr>
      <w:r>
        <w:rPr>
          <w:lang w:val="ru-RU"/>
        </w:rPr>
        <w:t xml:space="preserve">7. </w:t>
      </w:r>
      <w:r w:rsidR="0058136A" w:rsidRPr="0058136A">
        <w:rPr>
          <w:lang w:val="ru-RU"/>
        </w:rPr>
        <w:t>Эффективный градиент. Влияние диффузии на амплитуду сигнала. Величина b. Величина b для постоянного и импульсного градиента</w:t>
      </w:r>
      <w:r>
        <w:rPr>
          <w:lang w:val="ru-RU"/>
        </w:rPr>
        <w:t xml:space="preserve">. </w:t>
      </w:r>
      <w:r w:rsidR="0058136A" w:rsidRPr="0058136A">
        <w:rPr>
          <w:lang w:val="ru-RU"/>
        </w:rPr>
        <w:t xml:space="preserve">Измерение анизотропной диффузии методом ЯМР. Оценка степени </w:t>
      </w:r>
      <w:proofErr w:type="spellStart"/>
      <w:r w:rsidR="0058136A" w:rsidRPr="0058136A">
        <w:rPr>
          <w:lang w:val="ru-RU"/>
        </w:rPr>
        <w:t>анизотропности</w:t>
      </w:r>
      <w:proofErr w:type="spellEnd"/>
      <w:r w:rsidR="0058136A" w:rsidRPr="0058136A">
        <w:rPr>
          <w:lang w:val="ru-RU"/>
        </w:rPr>
        <w:t xml:space="preserve"> среды.</w:t>
      </w:r>
      <w:r>
        <w:rPr>
          <w:lang w:val="ru-RU"/>
        </w:rPr>
        <w:t xml:space="preserve"> </w:t>
      </w:r>
      <w:r w:rsidR="0058136A" w:rsidRPr="0058136A">
        <w:rPr>
          <w:lang w:val="ru-RU"/>
        </w:rPr>
        <w:t>Нестандартные методы измерения диффузии. Фоновые градиенты и устранение их влияния.</w:t>
      </w:r>
    </w:p>
    <w:p w14:paraId="01B193CD" w14:textId="2C14D99D" w:rsidR="005C62B1" w:rsidRPr="005629F7" w:rsidRDefault="005C62B1" w:rsidP="0058136A">
      <w:pPr>
        <w:rPr>
          <w:lang w:val="ru-RU"/>
        </w:rPr>
      </w:pPr>
      <w:r w:rsidRPr="00CE730F">
        <w:rPr>
          <w:lang w:val="ru-RU"/>
        </w:rPr>
        <w:t xml:space="preserve">8. </w:t>
      </w:r>
      <w:r w:rsidR="00CE730F">
        <w:rPr>
          <w:lang w:val="ru-RU"/>
        </w:rPr>
        <w:t>Частотная и временные области. Соотношение между длительностью и спектром импульса. Выделение</w:t>
      </w:r>
      <w:r w:rsidR="00CE730F" w:rsidRPr="00717C00">
        <w:rPr>
          <w:lang w:val="ru-RU"/>
        </w:rPr>
        <w:t xml:space="preserve"> </w:t>
      </w:r>
      <w:r w:rsidR="00CE730F">
        <w:rPr>
          <w:lang w:val="ru-RU"/>
        </w:rPr>
        <w:t>слоя</w:t>
      </w:r>
      <w:r w:rsidR="00CE730F" w:rsidRPr="00717C00">
        <w:rPr>
          <w:lang w:val="ru-RU"/>
        </w:rPr>
        <w:t>.</w:t>
      </w:r>
      <w:r w:rsidRPr="00717C00">
        <w:rPr>
          <w:lang w:val="ru-RU"/>
        </w:rPr>
        <w:t xml:space="preserve"> </w:t>
      </w:r>
      <w:r w:rsidR="00CE730F">
        <w:rPr>
          <w:lang w:val="ru-RU"/>
        </w:rPr>
        <w:t>Двумерная</w:t>
      </w:r>
      <w:r w:rsidR="00CE730F" w:rsidRPr="00717C00">
        <w:rPr>
          <w:lang w:val="ru-RU"/>
        </w:rPr>
        <w:t xml:space="preserve"> </w:t>
      </w:r>
      <w:r w:rsidR="00CE730F">
        <w:rPr>
          <w:lang w:val="ru-RU"/>
        </w:rPr>
        <w:t>томография</w:t>
      </w:r>
      <w:r w:rsidRPr="00717C00">
        <w:rPr>
          <w:lang w:val="ru-RU"/>
        </w:rPr>
        <w:t xml:space="preserve">. </w:t>
      </w:r>
      <w:r w:rsidR="00CE730F">
        <w:rPr>
          <w:lang w:val="ru-RU"/>
        </w:rPr>
        <w:t>Частотное</w:t>
      </w:r>
      <w:r w:rsidR="00CE730F" w:rsidRPr="00717C00">
        <w:rPr>
          <w:lang w:val="ru-RU"/>
        </w:rPr>
        <w:t xml:space="preserve"> </w:t>
      </w:r>
      <w:r w:rsidR="00CE730F">
        <w:rPr>
          <w:lang w:val="ru-RU"/>
        </w:rPr>
        <w:t>и</w:t>
      </w:r>
      <w:r w:rsidR="00CE730F" w:rsidRPr="00717C00">
        <w:rPr>
          <w:lang w:val="ru-RU"/>
        </w:rPr>
        <w:t xml:space="preserve"> </w:t>
      </w:r>
      <w:r w:rsidR="00CE730F">
        <w:rPr>
          <w:lang w:val="ru-RU"/>
        </w:rPr>
        <w:t>фазовое</w:t>
      </w:r>
      <w:r w:rsidR="00CE730F" w:rsidRPr="00717C00">
        <w:rPr>
          <w:lang w:val="ru-RU"/>
        </w:rPr>
        <w:t xml:space="preserve"> </w:t>
      </w:r>
      <w:r w:rsidR="00CE730F">
        <w:rPr>
          <w:lang w:val="ru-RU"/>
        </w:rPr>
        <w:t>кодирование</w:t>
      </w:r>
      <w:r w:rsidRPr="00717C00">
        <w:rPr>
          <w:lang w:val="ru-RU"/>
        </w:rPr>
        <w:t xml:space="preserve">. </w:t>
      </w:r>
      <w:r w:rsidR="00CE730F">
        <w:rPr>
          <w:lang w:val="ru-RU"/>
        </w:rPr>
        <w:t>Последовательности</w:t>
      </w:r>
      <w:r w:rsidR="00CE730F" w:rsidRPr="005629F7">
        <w:rPr>
          <w:lang w:val="ru-RU"/>
        </w:rPr>
        <w:t xml:space="preserve"> </w:t>
      </w:r>
      <w:r w:rsidR="00CE730F">
        <w:rPr>
          <w:lang w:val="en-US"/>
        </w:rPr>
        <w:t>SE</w:t>
      </w:r>
      <w:r w:rsidR="005629F7">
        <w:rPr>
          <w:lang w:val="ru-RU"/>
        </w:rPr>
        <w:t xml:space="preserve"> и</w:t>
      </w:r>
      <w:r w:rsidR="00CE730F" w:rsidRPr="005629F7">
        <w:rPr>
          <w:lang w:val="ru-RU"/>
        </w:rPr>
        <w:t xml:space="preserve"> </w:t>
      </w:r>
      <w:r w:rsidR="00CE730F">
        <w:rPr>
          <w:lang w:val="en-US"/>
        </w:rPr>
        <w:t>GRE</w:t>
      </w:r>
      <w:r w:rsidR="005629F7">
        <w:rPr>
          <w:lang w:val="ru-RU"/>
        </w:rPr>
        <w:t>,</w:t>
      </w:r>
      <w:r w:rsidR="00CE730F" w:rsidRPr="005629F7">
        <w:rPr>
          <w:lang w:val="ru-RU"/>
        </w:rPr>
        <w:t xml:space="preserve"> </w:t>
      </w:r>
      <w:r w:rsidR="00CE730F">
        <w:rPr>
          <w:lang w:val="ru-RU"/>
        </w:rPr>
        <w:t>их</w:t>
      </w:r>
      <w:r w:rsidR="00CE730F" w:rsidRPr="005629F7">
        <w:rPr>
          <w:lang w:val="ru-RU"/>
        </w:rPr>
        <w:t xml:space="preserve"> </w:t>
      </w:r>
      <w:r w:rsidR="00CE730F">
        <w:rPr>
          <w:lang w:val="ru-RU"/>
        </w:rPr>
        <w:t>параметры</w:t>
      </w:r>
      <w:r w:rsidR="005629F7">
        <w:rPr>
          <w:lang w:val="ru-RU"/>
        </w:rPr>
        <w:t xml:space="preserve"> и связь с контрастом</w:t>
      </w:r>
      <w:r w:rsidR="005629F7" w:rsidRPr="005629F7">
        <w:rPr>
          <w:lang w:val="ru-RU"/>
        </w:rPr>
        <w:t xml:space="preserve"> </w:t>
      </w:r>
      <w:r w:rsidR="005629F7">
        <w:rPr>
          <w:lang w:val="ru-RU"/>
        </w:rPr>
        <w:t>и разрешением изображения</w:t>
      </w:r>
      <w:r w:rsidR="00CE730F" w:rsidRPr="005629F7">
        <w:rPr>
          <w:lang w:val="ru-RU"/>
        </w:rPr>
        <w:t>.</w:t>
      </w:r>
      <w:r w:rsidR="005629F7">
        <w:rPr>
          <w:lang w:val="ru-RU"/>
        </w:rPr>
        <w:t xml:space="preserve"> </w:t>
      </w:r>
      <w:r w:rsidR="005629F7" w:rsidRPr="005629F7">
        <w:rPr>
          <w:i/>
          <w:lang w:val="en-US"/>
        </w:rPr>
        <w:t>k</w:t>
      </w:r>
      <w:r w:rsidR="005629F7" w:rsidRPr="005629F7">
        <w:rPr>
          <w:lang w:val="ru-RU"/>
        </w:rPr>
        <w:noBreakHyphen/>
      </w:r>
      <w:r w:rsidR="005629F7">
        <w:rPr>
          <w:lang w:val="ru-RU"/>
        </w:rPr>
        <w:t>пространство</w:t>
      </w:r>
      <w:r w:rsidR="005629F7" w:rsidRPr="005629F7">
        <w:rPr>
          <w:lang w:val="ru-RU"/>
        </w:rPr>
        <w:t>.</w:t>
      </w:r>
      <w:r w:rsidR="00CE730F" w:rsidRPr="005629F7">
        <w:rPr>
          <w:lang w:val="ru-RU"/>
        </w:rPr>
        <w:t xml:space="preserve"> </w:t>
      </w:r>
    </w:p>
    <w:p w14:paraId="2ABC66E4" w14:textId="032B280F" w:rsidR="005629F7" w:rsidRPr="00717C00" w:rsidRDefault="005C62B1" w:rsidP="005629F7">
      <w:pPr>
        <w:rPr>
          <w:lang w:val="ru-RU"/>
        </w:rPr>
      </w:pPr>
      <w:r w:rsidRPr="005629F7">
        <w:rPr>
          <w:lang w:val="ru-RU"/>
        </w:rPr>
        <w:t xml:space="preserve">9. </w:t>
      </w:r>
      <w:r w:rsidR="005629F7">
        <w:rPr>
          <w:lang w:val="ru-RU"/>
        </w:rPr>
        <w:t xml:space="preserve">Последовательности с инверсией и многократной </w:t>
      </w:r>
      <w:proofErr w:type="spellStart"/>
      <w:r w:rsidR="005629F7">
        <w:rPr>
          <w:lang w:val="ru-RU"/>
        </w:rPr>
        <w:t>рефокусировкой</w:t>
      </w:r>
      <w:proofErr w:type="spellEnd"/>
      <w:r w:rsidR="005629F7">
        <w:rPr>
          <w:lang w:val="ru-RU"/>
        </w:rPr>
        <w:t xml:space="preserve"> намагниченности. Последовательности для томографии в квазистационарном состоянии. Одноимпульсные </w:t>
      </w:r>
      <w:proofErr w:type="spellStart"/>
      <w:r w:rsidR="005629F7">
        <w:rPr>
          <w:lang w:val="ru-RU"/>
        </w:rPr>
        <w:t>томографические</w:t>
      </w:r>
      <w:proofErr w:type="spellEnd"/>
      <w:r w:rsidR="005629F7">
        <w:rPr>
          <w:lang w:val="ru-RU"/>
        </w:rPr>
        <w:t xml:space="preserve"> последовательности.</w:t>
      </w:r>
    </w:p>
    <w:p w14:paraId="2AE11771" w14:textId="1E2F9704" w:rsidR="0058136A" w:rsidRPr="0058136A" w:rsidRDefault="005C62B1" w:rsidP="005C62B1">
      <w:pPr>
        <w:rPr>
          <w:lang w:val="ru-RU"/>
        </w:rPr>
      </w:pPr>
      <w:r w:rsidRPr="00717C00">
        <w:rPr>
          <w:lang w:val="ru-RU"/>
        </w:rPr>
        <w:t>1</w:t>
      </w:r>
      <w:r w:rsidR="005629F7">
        <w:rPr>
          <w:lang w:val="ru-RU"/>
        </w:rPr>
        <w:t>0</w:t>
      </w:r>
      <w:r w:rsidR="0058136A" w:rsidRPr="00717C00">
        <w:rPr>
          <w:lang w:val="ru-RU"/>
        </w:rPr>
        <w:t xml:space="preserve">. </w:t>
      </w:r>
      <w:r w:rsidR="0058136A" w:rsidRPr="0058136A">
        <w:rPr>
          <w:lang w:val="ru-RU"/>
        </w:rPr>
        <w:t>Волновые</w:t>
      </w:r>
      <w:r w:rsidR="0058136A" w:rsidRPr="00717C00">
        <w:rPr>
          <w:lang w:val="ru-RU"/>
        </w:rPr>
        <w:t xml:space="preserve"> </w:t>
      </w:r>
      <w:r w:rsidR="0058136A" w:rsidRPr="0058136A">
        <w:rPr>
          <w:lang w:val="ru-RU"/>
        </w:rPr>
        <w:t>функции</w:t>
      </w:r>
      <w:r w:rsidR="0058136A" w:rsidRPr="00717C00">
        <w:rPr>
          <w:lang w:val="ru-RU"/>
        </w:rPr>
        <w:t xml:space="preserve"> </w:t>
      </w:r>
      <w:r w:rsidR="0058136A" w:rsidRPr="0058136A">
        <w:rPr>
          <w:lang w:val="ru-RU"/>
        </w:rPr>
        <w:t>системы</w:t>
      </w:r>
      <w:r w:rsidR="0058136A" w:rsidRPr="00717C00">
        <w:rPr>
          <w:lang w:val="ru-RU"/>
        </w:rPr>
        <w:t xml:space="preserve"> </w:t>
      </w:r>
      <w:r w:rsidR="0058136A" w:rsidRPr="0058136A">
        <w:rPr>
          <w:lang w:val="ru-RU"/>
        </w:rPr>
        <w:t>спинов</w:t>
      </w:r>
      <w:r w:rsidR="0058136A" w:rsidRPr="00717C00">
        <w:rPr>
          <w:lang w:val="ru-RU"/>
        </w:rPr>
        <w:t xml:space="preserve">. </w:t>
      </w:r>
      <w:r w:rsidR="0058136A" w:rsidRPr="0058136A">
        <w:rPr>
          <w:lang w:val="ru-RU"/>
        </w:rPr>
        <w:t>Матрицы плотности. Операторы спина и намагниченности.</w:t>
      </w:r>
      <w:r>
        <w:rPr>
          <w:lang w:val="ru-RU"/>
        </w:rPr>
        <w:t xml:space="preserve"> </w:t>
      </w:r>
      <w:r w:rsidR="0058136A" w:rsidRPr="0058136A">
        <w:rPr>
          <w:lang w:val="ru-RU"/>
        </w:rPr>
        <w:t>Операторы вращения и поворота. Временная эволюция. Спиновое эхо в формализме матриц плотности.</w:t>
      </w:r>
      <w:r>
        <w:rPr>
          <w:lang w:val="ru-RU"/>
        </w:rPr>
        <w:t xml:space="preserve"> </w:t>
      </w:r>
      <w:r w:rsidR="0058136A" w:rsidRPr="0058136A">
        <w:rPr>
          <w:lang w:val="ru-RU"/>
        </w:rPr>
        <w:t xml:space="preserve">Операторное представление формализма матриц плотности. </w:t>
      </w:r>
    </w:p>
    <w:p w14:paraId="70FAF100" w14:textId="699E0AAE" w:rsidR="0058136A" w:rsidRPr="005C62B1" w:rsidRDefault="005C62B1" w:rsidP="005C62B1">
      <w:pPr>
        <w:rPr>
          <w:lang w:val="ru-RU"/>
        </w:rPr>
      </w:pPr>
      <w:r w:rsidRPr="005C62B1">
        <w:rPr>
          <w:lang w:val="ru-RU"/>
        </w:rPr>
        <w:t>1</w:t>
      </w:r>
      <w:r w:rsidR="005629F7">
        <w:rPr>
          <w:lang w:val="ru-RU"/>
        </w:rPr>
        <w:t>1</w:t>
      </w:r>
      <w:r w:rsidR="0058136A" w:rsidRPr="0058136A">
        <w:rPr>
          <w:lang w:val="ru-RU"/>
        </w:rPr>
        <w:t>.</w:t>
      </w:r>
      <w:r w:rsidR="0058136A">
        <w:rPr>
          <w:lang w:val="ru-RU"/>
        </w:rPr>
        <w:t xml:space="preserve"> </w:t>
      </w:r>
      <w:r w:rsidR="0058136A" w:rsidRPr="0058136A">
        <w:rPr>
          <w:lang w:val="ru-RU"/>
        </w:rPr>
        <w:t>Матрицы плотности системы спинов AS.</w:t>
      </w:r>
      <w:r>
        <w:rPr>
          <w:lang w:val="ru-RU"/>
        </w:rPr>
        <w:t xml:space="preserve"> </w:t>
      </w:r>
      <w:r w:rsidR="0058136A" w:rsidRPr="0058136A">
        <w:rPr>
          <w:lang w:val="ru-RU"/>
        </w:rPr>
        <w:t>Перенос когерентности. INEPT последовательность.</w:t>
      </w:r>
      <w:r>
        <w:rPr>
          <w:lang w:val="ru-RU"/>
        </w:rPr>
        <w:t xml:space="preserve"> </w:t>
      </w:r>
      <w:proofErr w:type="spellStart"/>
      <w:r w:rsidR="0058136A" w:rsidRPr="0058136A">
        <w:rPr>
          <w:lang w:val="ru-RU"/>
        </w:rPr>
        <w:t>Циклирование</w:t>
      </w:r>
      <w:proofErr w:type="spellEnd"/>
      <w:r w:rsidR="0058136A" w:rsidRPr="0058136A">
        <w:rPr>
          <w:lang w:val="ru-RU"/>
        </w:rPr>
        <w:t xml:space="preserve"> фазы. Примеры </w:t>
      </w:r>
      <w:proofErr w:type="spellStart"/>
      <w:r w:rsidR="0058136A" w:rsidRPr="0058136A">
        <w:rPr>
          <w:lang w:val="ru-RU"/>
        </w:rPr>
        <w:t>циклирования</w:t>
      </w:r>
      <w:proofErr w:type="spellEnd"/>
      <w:r w:rsidR="0058136A" w:rsidRPr="0058136A">
        <w:rPr>
          <w:lang w:val="ru-RU"/>
        </w:rPr>
        <w:t xml:space="preserve"> фазы.</w:t>
      </w:r>
      <w:r>
        <w:rPr>
          <w:lang w:val="ru-RU"/>
        </w:rPr>
        <w:t xml:space="preserve"> </w:t>
      </w:r>
      <w:r w:rsidR="0058136A" w:rsidRPr="0058136A">
        <w:rPr>
          <w:lang w:val="ru-RU"/>
        </w:rPr>
        <w:t xml:space="preserve">Обобщенное описание </w:t>
      </w:r>
      <w:proofErr w:type="spellStart"/>
      <w:r w:rsidR="0058136A" w:rsidRPr="0058136A">
        <w:rPr>
          <w:lang w:val="ru-RU"/>
        </w:rPr>
        <w:t>циклирования</w:t>
      </w:r>
      <w:proofErr w:type="spellEnd"/>
      <w:r w:rsidR="0058136A" w:rsidRPr="0058136A">
        <w:rPr>
          <w:lang w:val="ru-RU"/>
        </w:rPr>
        <w:t xml:space="preserve"> фазы. Уровни</w:t>
      </w:r>
      <w:r w:rsidR="0058136A" w:rsidRPr="005C62B1">
        <w:rPr>
          <w:lang w:val="ru-RU"/>
        </w:rPr>
        <w:t xml:space="preserve"> </w:t>
      </w:r>
      <w:r w:rsidR="0058136A" w:rsidRPr="0058136A">
        <w:rPr>
          <w:lang w:val="ru-RU"/>
        </w:rPr>
        <w:t>когерентности</w:t>
      </w:r>
      <w:r w:rsidR="0058136A" w:rsidRPr="005C62B1">
        <w:rPr>
          <w:lang w:val="ru-RU"/>
        </w:rPr>
        <w:t>.</w:t>
      </w:r>
      <w:r>
        <w:rPr>
          <w:lang w:val="ru-RU"/>
        </w:rPr>
        <w:t xml:space="preserve"> </w:t>
      </w:r>
      <w:r w:rsidR="0058136A" w:rsidRPr="0058136A">
        <w:rPr>
          <w:lang w:val="ru-RU"/>
        </w:rPr>
        <w:t>Методы</w:t>
      </w:r>
      <w:r w:rsidR="0058136A" w:rsidRPr="005C62B1">
        <w:rPr>
          <w:lang w:val="ru-RU"/>
        </w:rPr>
        <w:t xml:space="preserve"> </w:t>
      </w:r>
      <w:r w:rsidR="0058136A" w:rsidRPr="0058136A">
        <w:rPr>
          <w:lang w:val="ru-RU"/>
        </w:rPr>
        <w:t>многомерной</w:t>
      </w:r>
      <w:r w:rsidR="0058136A" w:rsidRPr="005C62B1">
        <w:rPr>
          <w:lang w:val="ru-RU"/>
        </w:rPr>
        <w:t xml:space="preserve"> </w:t>
      </w:r>
      <w:r w:rsidR="0058136A" w:rsidRPr="0058136A">
        <w:rPr>
          <w:lang w:val="ru-RU"/>
        </w:rPr>
        <w:t>спектроскопии</w:t>
      </w:r>
      <w:r w:rsidR="0058136A" w:rsidRPr="005C62B1">
        <w:rPr>
          <w:lang w:val="ru-RU"/>
        </w:rPr>
        <w:t xml:space="preserve"> </w:t>
      </w:r>
      <w:r w:rsidR="0058136A" w:rsidRPr="0058136A">
        <w:rPr>
          <w:lang w:val="ru-RU"/>
        </w:rPr>
        <w:t>ЯМР</w:t>
      </w:r>
      <w:r w:rsidR="0058136A" w:rsidRPr="005C62B1">
        <w:rPr>
          <w:lang w:val="ru-RU"/>
        </w:rPr>
        <w:t>.</w:t>
      </w:r>
    </w:p>
    <w:p w14:paraId="55601CEA" w14:textId="671A8632" w:rsidR="002D355D" w:rsidRPr="005C62B1" w:rsidRDefault="002D355D" w:rsidP="0058136A">
      <w:pPr>
        <w:rPr>
          <w:lang w:val="ru-RU"/>
        </w:rPr>
      </w:pPr>
    </w:p>
    <w:p w14:paraId="63421D84" w14:textId="440188BD" w:rsidR="002D355D" w:rsidRPr="00717C00" w:rsidRDefault="002D355D" w:rsidP="002D355D">
      <w:pPr>
        <w:rPr>
          <w:lang w:val="en-US"/>
        </w:rPr>
      </w:pPr>
      <w:r>
        <w:rPr>
          <w:lang w:val="en-US"/>
        </w:rPr>
        <w:t xml:space="preserve">Detailed content and structure with sectioning of lectures/seminars: </w:t>
      </w:r>
    </w:p>
    <w:p w14:paraId="5BAF8B4F" w14:textId="6D38BE6D" w:rsidR="005629F7" w:rsidRPr="005629F7" w:rsidRDefault="005629F7" w:rsidP="005629F7">
      <w:pPr>
        <w:rPr>
          <w:lang w:val="ru-RU"/>
        </w:rPr>
      </w:pPr>
      <w:r>
        <w:rPr>
          <w:lang w:val="en-US"/>
        </w:rPr>
        <w:t>Lecture</w:t>
      </w:r>
      <w:r w:rsidRPr="005629F7">
        <w:rPr>
          <w:lang w:val="ru-RU"/>
        </w:rPr>
        <w:t xml:space="preserve"> </w:t>
      </w:r>
      <w:r>
        <w:rPr>
          <w:lang w:val="en-US"/>
        </w:rPr>
        <w:t>overview</w:t>
      </w:r>
      <w:r w:rsidRPr="005629F7">
        <w:rPr>
          <w:lang w:val="ru-RU"/>
        </w:rPr>
        <w:t>:</w:t>
      </w:r>
    </w:p>
    <w:p w14:paraId="7D4A179B" w14:textId="1FDC9FAD" w:rsidR="005629F7" w:rsidRPr="00717C00" w:rsidRDefault="005629F7" w:rsidP="005629F7">
      <w:pPr>
        <w:rPr>
          <w:lang w:val="en-US"/>
        </w:rPr>
      </w:pPr>
      <w:r w:rsidRPr="005629F7">
        <w:rPr>
          <w:lang w:val="en-US"/>
        </w:rPr>
        <w:t xml:space="preserve">1. </w:t>
      </w:r>
      <w:r>
        <w:rPr>
          <w:lang w:val="en-US"/>
        </w:rPr>
        <w:t>Macroscopic</w:t>
      </w:r>
      <w:r w:rsidRPr="005629F7">
        <w:rPr>
          <w:lang w:val="en-US"/>
        </w:rPr>
        <w:t xml:space="preserve"> </w:t>
      </w:r>
      <w:r>
        <w:rPr>
          <w:lang w:val="en-US"/>
        </w:rPr>
        <w:t>nuclear</w:t>
      </w:r>
      <w:r w:rsidRPr="005629F7">
        <w:rPr>
          <w:lang w:val="en-US"/>
        </w:rPr>
        <w:t xml:space="preserve"> </w:t>
      </w:r>
      <w:r>
        <w:rPr>
          <w:lang w:val="en-US"/>
        </w:rPr>
        <w:t>magnetization</w:t>
      </w:r>
      <w:r w:rsidRPr="005629F7">
        <w:rPr>
          <w:lang w:val="en-US"/>
        </w:rPr>
        <w:t xml:space="preserve"> </w:t>
      </w:r>
      <w:r>
        <w:rPr>
          <w:lang w:val="en-US"/>
        </w:rPr>
        <w:t>in</w:t>
      </w:r>
      <w:r w:rsidRPr="005629F7">
        <w:rPr>
          <w:lang w:val="en-US"/>
        </w:rPr>
        <w:t xml:space="preserve"> </w:t>
      </w:r>
      <w:r>
        <w:rPr>
          <w:lang w:val="en-US"/>
        </w:rPr>
        <w:t>external static magnetic field.</w:t>
      </w:r>
      <w:r w:rsidRPr="005629F7">
        <w:rPr>
          <w:lang w:val="en-US"/>
        </w:rPr>
        <w:t xml:space="preserve"> </w:t>
      </w:r>
      <w:proofErr w:type="gramStart"/>
      <w:r>
        <w:rPr>
          <w:lang w:val="en-US"/>
        </w:rPr>
        <w:t xml:space="preserve">Bloch equations, </w:t>
      </w:r>
      <w:proofErr w:type="spellStart"/>
      <w:r>
        <w:rPr>
          <w:lang w:val="en-US"/>
        </w:rPr>
        <w:t>Larmor</w:t>
      </w:r>
      <w:proofErr w:type="spellEnd"/>
      <w:r>
        <w:rPr>
          <w:lang w:val="en-US"/>
        </w:rPr>
        <w:t xml:space="preserve"> precession, magnetization components.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Rotating</w:t>
      </w:r>
      <w:r w:rsidRPr="00717C00">
        <w:rPr>
          <w:lang w:val="en-US"/>
        </w:rPr>
        <w:t xml:space="preserve"> </w:t>
      </w:r>
      <w:r>
        <w:rPr>
          <w:lang w:val="en-US"/>
        </w:rPr>
        <w:t>frame</w:t>
      </w:r>
      <w:r w:rsidRPr="00717C00">
        <w:rPr>
          <w:lang w:val="en-US"/>
        </w:rPr>
        <w:t xml:space="preserve">, </w:t>
      </w:r>
      <w:r>
        <w:rPr>
          <w:lang w:val="en-US"/>
        </w:rPr>
        <w:t>Bloch</w:t>
      </w:r>
      <w:r w:rsidRPr="00717C00">
        <w:rPr>
          <w:lang w:val="en-US"/>
        </w:rPr>
        <w:t xml:space="preserve"> </w:t>
      </w:r>
      <w:r>
        <w:rPr>
          <w:lang w:val="en-US"/>
        </w:rPr>
        <w:t>equations</w:t>
      </w:r>
      <w:r w:rsidRPr="00717C00">
        <w:rPr>
          <w:lang w:val="en-US"/>
        </w:rPr>
        <w:t xml:space="preserve"> </w:t>
      </w:r>
      <w:r>
        <w:rPr>
          <w:lang w:val="en-US"/>
        </w:rPr>
        <w:t>in</w:t>
      </w:r>
      <w:r w:rsidRPr="00717C00">
        <w:rPr>
          <w:lang w:val="en-US"/>
        </w:rPr>
        <w:t xml:space="preserve"> </w:t>
      </w:r>
      <w:r>
        <w:rPr>
          <w:lang w:val="en-US"/>
        </w:rPr>
        <w:t>the</w:t>
      </w:r>
      <w:r w:rsidRPr="00717C00">
        <w:rPr>
          <w:lang w:val="en-US"/>
        </w:rPr>
        <w:t xml:space="preserve"> </w:t>
      </w:r>
      <w:r>
        <w:rPr>
          <w:lang w:val="en-US"/>
        </w:rPr>
        <w:t>rotating</w:t>
      </w:r>
      <w:r w:rsidRPr="00717C00">
        <w:rPr>
          <w:lang w:val="en-US"/>
        </w:rPr>
        <w:t xml:space="preserve"> </w:t>
      </w:r>
      <w:r>
        <w:rPr>
          <w:lang w:val="en-US"/>
        </w:rPr>
        <w:t>frame</w:t>
      </w:r>
      <w:r w:rsidRPr="00717C00">
        <w:rPr>
          <w:lang w:val="en-US"/>
        </w:rPr>
        <w:t>.</w:t>
      </w:r>
      <w:proofErr w:type="gramEnd"/>
      <w:r w:rsidRPr="00717C00">
        <w:rPr>
          <w:lang w:val="en-US"/>
        </w:rPr>
        <w:t xml:space="preserve"> </w:t>
      </w:r>
    </w:p>
    <w:p w14:paraId="1E787F7C" w14:textId="78681554" w:rsidR="005629F7" w:rsidRPr="0058136A" w:rsidRDefault="005629F7" w:rsidP="005629F7">
      <w:pPr>
        <w:rPr>
          <w:lang w:val="ru-RU"/>
        </w:rPr>
      </w:pPr>
      <w:r w:rsidRPr="005629F7">
        <w:rPr>
          <w:lang w:val="en-US"/>
        </w:rPr>
        <w:t xml:space="preserve">2. </w:t>
      </w:r>
      <w:r>
        <w:rPr>
          <w:lang w:val="en-US"/>
        </w:rPr>
        <w:t>Magnetization and radiofrequency magnetic field interaction, nutation, flip angle. NMR</w:t>
      </w:r>
      <w:r w:rsidRPr="005629F7">
        <w:rPr>
          <w:lang w:val="ru-RU"/>
        </w:rPr>
        <w:t xml:space="preserve"> </w:t>
      </w:r>
      <w:r>
        <w:rPr>
          <w:lang w:val="en-US"/>
        </w:rPr>
        <w:t>signal</w:t>
      </w:r>
      <w:r w:rsidRPr="005629F7">
        <w:rPr>
          <w:lang w:val="ru-RU"/>
        </w:rPr>
        <w:t xml:space="preserve"> </w:t>
      </w:r>
      <w:r>
        <w:rPr>
          <w:lang w:val="en-US"/>
        </w:rPr>
        <w:t>registration</w:t>
      </w:r>
      <w:r w:rsidRPr="005629F7">
        <w:rPr>
          <w:lang w:val="ru-RU"/>
        </w:rPr>
        <w:t xml:space="preserve">, </w:t>
      </w:r>
      <w:r>
        <w:rPr>
          <w:lang w:val="en-US"/>
        </w:rPr>
        <w:t>free</w:t>
      </w:r>
      <w:r w:rsidRPr="005629F7">
        <w:rPr>
          <w:lang w:val="ru-RU"/>
        </w:rPr>
        <w:t xml:space="preserve"> </w:t>
      </w:r>
      <w:r>
        <w:rPr>
          <w:lang w:val="en-US"/>
        </w:rPr>
        <w:t>induction</w:t>
      </w:r>
      <w:r w:rsidRPr="005629F7">
        <w:rPr>
          <w:lang w:val="ru-RU"/>
        </w:rPr>
        <w:t xml:space="preserve"> </w:t>
      </w:r>
      <w:r>
        <w:rPr>
          <w:lang w:val="en-US"/>
        </w:rPr>
        <w:t>decay</w:t>
      </w:r>
      <w:r w:rsidRPr="005629F7">
        <w:rPr>
          <w:lang w:val="ru-RU"/>
        </w:rPr>
        <w:t>.</w:t>
      </w:r>
    </w:p>
    <w:p w14:paraId="0FBF7A5D" w14:textId="3688C8FA" w:rsidR="005629F7" w:rsidRPr="00717C00" w:rsidRDefault="005629F7" w:rsidP="005629F7">
      <w:pPr>
        <w:rPr>
          <w:lang w:val="en-US"/>
        </w:rPr>
      </w:pPr>
      <w:r w:rsidRPr="005629F7">
        <w:rPr>
          <w:lang w:val="en-US"/>
        </w:rPr>
        <w:t xml:space="preserve">3. S=1/2 </w:t>
      </w:r>
      <w:r>
        <w:rPr>
          <w:lang w:val="en-US"/>
        </w:rPr>
        <w:t>ensemble</w:t>
      </w:r>
      <w:r w:rsidRPr="005629F7">
        <w:rPr>
          <w:lang w:val="en-US"/>
        </w:rPr>
        <w:t xml:space="preserve">, </w:t>
      </w:r>
      <w:r>
        <w:rPr>
          <w:lang w:val="en-US"/>
        </w:rPr>
        <w:t>energy</w:t>
      </w:r>
      <w:r w:rsidRPr="005629F7">
        <w:rPr>
          <w:lang w:val="en-US"/>
        </w:rPr>
        <w:t xml:space="preserve"> </w:t>
      </w:r>
      <w:r>
        <w:rPr>
          <w:lang w:val="en-US"/>
        </w:rPr>
        <w:t>level</w:t>
      </w:r>
      <w:r w:rsidRPr="005629F7">
        <w:rPr>
          <w:lang w:val="en-US"/>
        </w:rPr>
        <w:t xml:space="preserve"> </w:t>
      </w:r>
      <w:r>
        <w:rPr>
          <w:lang w:val="en-US"/>
        </w:rPr>
        <w:t>population</w:t>
      </w:r>
      <w:r w:rsidRPr="005629F7">
        <w:rPr>
          <w:lang w:val="en-US"/>
        </w:rPr>
        <w:t>,</w:t>
      </w:r>
      <w:r>
        <w:rPr>
          <w:lang w:val="en-US"/>
        </w:rPr>
        <w:t xml:space="preserve"> equilibrium and non-equilibrium magnetization.</w:t>
      </w:r>
      <w:r w:rsidR="009427A2">
        <w:rPr>
          <w:lang w:val="en-US"/>
        </w:rPr>
        <w:t xml:space="preserve"> Interacting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spins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system</w:t>
      </w:r>
      <w:r w:rsidR="009427A2" w:rsidRPr="00717C00">
        <w:rPr>
          <w:lang w:val="en-US"/>
        </w:rPr>
        <w:t xml:space="preserve"> (</w:t>
      </w:r>
      <w:r w:rsidR="009427A2">
        <w:rPr>
          <w:lang w:val="en-US"/>
        </w:rPr>
        <w:t>AS</w:t>
      </w:r>
      <w:r w:rsidR="009427A2" w:rsidRPr="00717C00">
        <w:rPr>
          <w:lang w:val="en-US"/>
        </w:rPr>
        <w:t xml:space="preserve">). </w:t>
      </w:r>
      <w:proofErr w:type="gramStart"/>
      <w:r w:rsidR="009427A2">
        <w:rPr>
          <w:lang w:val="en-US"/>
        </w:rPr>
        <w:t>Solomon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equations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spellStart"/>
      <w:proofErr w:type="gramStart"/>
      <w:r w:rsidR="009427A2">
        <w:rPr>
          <w:lang w:val="en-US"/>
        </w:rPr>
        <w:t>Relaxivity</w:t>
      </w:r>
      <w:proofErr w:type="spellEnd"/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and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its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relation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to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molecular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motion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Relaxation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mechanisms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Transverse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relaxation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Total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magnetization</w:t>
      </w:r>
      <w:r w:rsidR="009427A2" w:rsidRPr="00717C00">
        <w:rPr>
          <w:lang w:val="en-US"/>
        </w:rPr>
        <w:t>.</w:t>
      </w:r>
      <w:proofErr w:type="gramEnd"/>
    </w:p>
    <w:p w14:paraId="3FC5EBBF" w14:textId="6B51CE46" w:rsidR="005629F7" w:rsidRPr="00717C00" w:rsidRDefault="005629F7" w:rsidP="005629F7">
      <w:pPr>
        <w:rPr>
          <w:lang w:val="en-US"/>
        </w:rPr>
      </w:pPr>
      <w:r w:rsidRPr="009427A2">
        <w:rPr>
          <w:lang w:val="en-US"/>
        </w:rPr>
        <w:t>4.</w:t>
      </w:r>
      <w:r w:rsidR="009427A2" w:rsidRPr="009427A2">
        <w:rPr>
          <w:lang w:val="en-US"/>
        </w:rPr>
        <w:t xml:space="preserve"> </w:t>
      </w:r>
      <w:r w:rsidR="009427A2">
        <w:rPr>
          <w:lang w:val="en-US"/>
        </w:rPr>
        <w:t xml:space="preserve">NMR signal and it spectrum. </w:t>
      </w:r>
      <w:proofErr w:type="gramStart"/>
      <w:r w:rsidR="009427A2">
        <w:rPr>
          <w:lang w:val="en-US"/>
        </w:rPr>
        <w:t>Spectrum</w:t>
      </w:r>
      <w:r w:rsidR="009427A2" w:rsidRPr="009427A2">
        <w:rPr>
          <w:lang w:val="en-US"/>
        </w:rPr>
        <w:t xml:space="preserve"> </w:t>
      </w:r>
      <w:r w:rsidR="009427A2">
        <w:rPr>
          <w:lang w:val="en-US"/>
        </w:rPr>
        <w:t>properties</w:t>
      </w:r>
      <w:r w:rsidR="009427A2" w:rsidRPr="009427A2">
        <w:rPr>
          <w:lang w:val="en-US"/>
        </w:rPr>
        <w:t>.</w:t>
      </w:r>
      <w:proofErr w:type="gramEnd"/>
      <w:r w:rsidR="009427A2">
        <w:rPr>
          <w:lang w:val="en-US"/>
        </w:rPr>
        <w:t xml:space="preserve"> </w:t>
      </w:r>
      <w:proofErr w:type="gramStart"/>
      <w:r w:rsidR="009427A2">
        <w:rPr>
          <w:lang w:val="en-US"/>
        </w:rPr>
        <w:t>Spectral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width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and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resolution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spellStart"/>
      <w:proofErr w:type="gramStart"/>
      <w:r w:rsidR="009427A2">
        <w:rPr>
          <w:lang w:val="en-US"/>
        </w:rPr>
        <w:t>Linewidth</w:t>
      </w:r>
      <w:proofErr w:type="spellEnd"/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Absorption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and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dispersion</w:t>
      </w:r>
      <w:r w:rsidR="009427A2" w:rsidRPr="00717C00">
        <w:rPr>
          <w:lang w:val="en-US"/>
        </w:rPr>
        <w:t xml:space="preserve"> </w:t>
      </w:r>
      <w:proofErr w:type="spellStart"/>
      <w:r w:rsidR="009427A2">
        <w:rPr>
          <w:lang w:val="en-US"/>
        </w:rPr>
        <w:t>lineshape</w:t>
      </w:r>
      <w:proofErr w:type="spellEnd"/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Spectrum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phase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Phase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correction</w:t>
      </w:r>
      <w:r w:rsidR="009427A2" w:rsidRPr="00717C00">
        <w:rPr>
          <w:lang w:val="en-US"/>
        </w:rPr>
        <w:t xml:space="preserve">. </w:t>
      </w:r>
      <w:proofErr w:type="spellStart"/>
      <w:proofErr w:type="gramStart"/>
      <w:r w:rsidR="009427A2">
        <w:rPr>
          <w:lang w:val="en-US"/>
        </w:rPr>
        <w:t>Lineshape</w:t>
      </w:r>
      <w:proofErr w:type="spellEnd"/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and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relaxation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T</w:t>
      </w:r>
      <w:r w:rsidR="009427A2" w:rsidRPr="00717C00">
        <w:rPr>
          <w:lang w:val="en-US"/>
        </w:rPr>
        <w:t xml:space="preserve">2* </w:t>
      </w:r>
      <w:r w:rsidR="009427A2">
        <w:rPr>
          <w:lang w:val="en-US"/>
        </w:rPr>
        <w:t>relaxation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spellStart"/>
      <w:proofErr w:type="gramStart"/>
      <w:r w:rsidR="009427A2">
        <w:rPr>
          <w:lang w:val="en-US"/>
        </w:rPr>
        <w:t>Lineshape</w:t>
      </w:r>
      <w:proofErr w:type="spellEnd"/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and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field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homogeneity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Relaxation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under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receiver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feedback</w:t>
      </w:r>
      <w:r w:rsidR="009427A2" w:rsidRPr="00717C00">
        <w:rPr>
          <w:lang w:val="en-US"/>
        </w:rPr>
        <w:t>.</w:t>
      </w:r>
      <w:proofErr w:type="gramEnd"/>
    </w:p>
    <w:p w14:paraId="26F1CD70" w14:textId="78DC9C62" w:rsidR="005629F7" w:rsidRPr="00717C00" w:rsidRDefault="005629F7" w:rsidP="005629F7">
      <w:pPr>
        <w:rPr>
          <w:lang w:val="en-US"/>
        </w:rPr>
      </w:pPr>
      <w:r w:rsidRPr="00717C00">
        <w:rPr>
          <w:lang w:val="en-US"/>
        </w:rPr>
        <w:t xml:space="preserve">5. </w:t>
      </w:r>
      <w:r w:rsidR="009427A2">
        <w:rPr>
          <w:lang w:val="en-US"/>
        </w:rPr>
        <w:t>Single pulse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spectroscopy</w:t>
      </w:r>
      <w:r w:rsidR="009427A2" w:rsidRPr="00717C00">
        <w:rPr>
          <w:lang w:val="en-US"/>
        </w:rPr>
        <w:t xml:space="preserve">. 90-90 </w:t>
      </w:r>
      <w:r w:rsidR="009427A2">
        <w:rPr>
          <w:lang w:val="en-US"/>
        </w:rPr>
        <w:t>pulse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sequence</w:t>
      </w:r>
      <w:r w:rsidR="009427A2" w:rsidRPr="00717C00">
        <w:rPr>
          <w:lang w:val="en-US"/>
        </w:rPr>
        <w:t xml:space="preserve">. </w:t>
      </w:r>
      <w:proofErr w:type="gramStart"/>
      <w:r w:rsidR="009427A2">
        <w:rPr>
          <w:lang w:val="en-US"/>
        </w:rPr>
        <w:t>Progressive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saturation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Ernst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angle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Inversion</w:t>
      </w:r>
      <w:r w:rsidR="009427A2" w:rsidRPr="00717C00">
        <w:rPr>
          <w:lang w:val="en-US"/>
        </w:rPr>
        <w:t>-</w:t>
      </w:r>
      <w:r w:rsidR="009427A2">
        <w:rPr>
          <w:lang w:val="en-US"/>
        </w:rPr>
        <w:t>recovery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Spin</w:t>
      </w:r>
      <w:r w:rsidR="009427A2" w:rsidRPr="009427A2">
        <w:rPr>
          <w:lang w:val="ru-RU"/>
        </w:rPr>
        <w:t xml:space="preserve"> </w:t>
      </w:r>
      <w:r w:rsidR="009427A2">
        <w:rPr>
          <w:lang w:val="en-US"/>
        </w:rPr>
        <w:t>echo</w:t>
      </w:r>
      <w:r w:rsidR="009427A2" w:rsidRPr="009427A2">
        <w:rPr>
          <w:lang w:val="ru-RU"/>
        </w:rPr>
        <w:t xml:space="preserve">. 90-90 </w:t>
      </w:r>
      <w:r w:rsidR="009427A2">
        <w:rPr>
          <w:lang w:val="en-US"/>
        </w:rPr>
        <w:t>spin</w:t>
      </w:r>
      <w:r w:rsidR="009427A2" w:rsidRPr="009427A2">
        <w:rPr>
          <w:lang w:val="ru-RU"/>
        </w:rPr>
        <w:t xml:space="preserve"> </w:t>
      </w:r>
      <w:r w:rsidR="009427A2">
        <w:rPr>
          <w:lang w:val="en-US"/>
        </w:rPr>
        <w:t>echo</w:t>
      </w:r>
      <w:r w:rsidR="009427A2" w:rsidRPr="009427A2">
        <w:rPr>
          <w:lang w:val="ru-RU"/>
        </w:rPr>
        <w:t xml:space="preserve">. 90-180 </w:t>
      </w:r>
      <w:r w:rsidR="009427A2">
        <w:rPr>
          <w:lang w:val="en-US"/>
        </w:rPr>
        <w:t>spin</w:t>
      </w:r>
      <w:r w:rsidR="009427A2" w:rsidRPr="009427A2">
        <w:rPr>
          <w:lang w:val="ru-RU"/>
        </w:rPr>
        <w:t xml:space="preserve"> </w:t>
      </w:r>
      <w:r w:rsidR="009427A2">
        <w:rPr>
          <w:lang w:val="en-US"/>
        </w:rPr>
        <w:t>echo</w:t>
      </w:r>
      <w:r w:rsidR="009427A2" w:rsidRPr="009427A2">
        <w:rPr>
          <w:lang w:val="ru-RU"/>
        </w:rPr>
        <w:t xml:space="preserve">. </w:t>
      </w:r>
      <w:r w:rsidR="009427A2">
        <w:rPr>
          <w:lang w:val="en-US"/>
        </w:rPr>
        <w:t>Echo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relaxation</w:t>
      </w:r>
      <w:r w:rsidR="009427A2" w:rsidRPr="00717C00">
        <w:rPr>
          <w:lang w:val="en-US"/>
        </w:rPr>
        <w:t xml:space="preserve">. </w:t>
      </w:r>
      <w:r w:rsidR="009427A2">
        <w:rPr>
          <w:lang w:val="en-US"/>
        </w:rPr>
        <w:t>Multi</w:t>
      </w:r>
      <w:r w:rsidR="009427A2" w:rsidRPr="00717C00">
        <w:rPr>
          <w:lang w:val="en-US"/>
        </w:rPr>
        <w:t>-</w:t>
      </w:r>
      <w:r w:rsidR="009427A2">
        <w:rPr>
          <w:lang w:val="en-US"/>
        </w:rPr>
        <w:t>refocused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pulse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sequence</w:t>
      </w:r>
      <w:r w:rsidR="009427A2" w:rsidRPr="00717C00">
        <w:rPr>
          <w:lang w:val="en-US"/>
        </w:rPr>
        <w:t xml:space="preserve">. </w:t>
      </w:r>
      <w:proofErr w:type="gramStart"/>
      <w:r w:rsidR="009427A2">
        <w:rPr>
          <w:lang w:val="en-US"/>
        </w:rPr>
        <w:t>Stimulated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echo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  <w:proofErr w:type="gramStart"/>
      <w:r w:rsidR="009427A2">
        <w:rPr>
          <w:lang w:val="en-US"/>
        </w:rPr>
        <w:t>Echoes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in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three</w:t>
      </w:r>
      <w:r w:rsidR="009427A2" w:rsidRPr="00717C00">
        <w:rPr>
          <w:lang w:val="en-US"/>
        </w:rPr>
        <w:t>-</w:t>
      </w:r>
      <w:r w:rsidR="009427A2">
        <w:rPr>
          <w:lang w:val="en-US"/>
        </w:rPr>
        <w:t>pulse</w:t>
      </w:r>
      <w:r w:rsidR="009427A2" w:rsidRPr="00717C00">
        <w:rPr>
          <w:lang w:val="en-US"/>
        </w:rPr>
        <w:t xml:space="preserve"> </w:t>
      </w:r>
      <w:r w:rsidR="009427A2">
        <w:rPr>
          <w:lang w:val="en-US"/>
        </w:rPr>
        <w:t>sequence</w:t>
      </w:r>
      <w:r w:rsidR="009427A2" w:rsidRPr="00717C00">
        <w:rPr>
          <w:lang w:val="en-US"/>
        </w:rPr>
        <w:t>.</w:t>
      </w:r>
      <w:proofErr w:type="gramEnd"/>
      <w:r w:rsidR="009427A2" w:rsidRPr="00717C00">
        <w:rPr>
          <w:lang w:val="en-US"/>
        </w:rPr>
        <w:t xml:space="preserve"> </w:t>
      </w:r>
    </w:p>
    <w:p w14:paraId="25630D5E" w14:textId="3BA8E484" w:rsidR="005629F7" w:rsidRDefault="005629F7" w:rsidP="005629F7">
      <w:pPr>
        <w:rPr>
          <w:lang w:val="ru-RU"/>
        </w:rPr>
      </w:pPr>
      <w:r w:rsidRPr="00717C00">
        <w:rPr>
          <w:lang w:val="en-US"/>
        </w:rPr>
        <w:t xml:space="preserve">6. </w:t>
      </w:r>
      <w:r w:rsidR="003F1332">
        <w:rPr>
          <w:lang w:val="en-US"/>
        </w:rPr>
        <w:t>Field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gradients</w:t>
      </w:r>
      <w:r w:rsidR="003F1332" w:rsidRPr="00717C00">
        <w:rPr>
          <w:lang w:val="en-US"/>
        </w:rPr>
        <w:t xml:space="preserve">. </w:t>
      </w:r>
      <w:proofErr w:type="gramStart"/>
      <w:r w:rsidR="003F1332">
        <w:rPr>
          <w:lang w:val="en-US"/>
        </w:rPr>
        <w:t>Bloch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equations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with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gradient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terms</w:t>
      </w:r>
      <w:r w:rsidR="003F1332" w:rsidRPr="003F1332">
        <w:rPr>
          <w:lang w:val="en-US"/>
        </w:rPr>
        <w:t>.</w:t>
      </w:r>
      <w:proofErr w:type="gramEnd"/>
      <w:r w:rsidR="003F1332">
        <w:rPr>
          <w:lang w:val="en-US"/>
        </w:rPr>
        <w:t xml:space="preserve"> </w:t>
      </w:r>
      <w:proofErr w:type="gramStart"/>
      <w:r w:rsidR="003F1332">
        <w:rPr>
          <w:lang w:val="en-US"/>
        </w:rPr>
        <w:t>Spatial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sensitivity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proofErr w:type="gramStart"/>
      <w:r w:rsidR="003F1332">
        <w:rPr>
          <w:lang w:val="en-US"/>
        </w:rPr>
        <w:t>Gradient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moment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nulling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Phase</w:t>
      </w:r>
      <w:r w:rsidR="003F1332" w:rsidRPr="003F1332">
        <w:rPr>
          <w:lang w:val="ru-RU"/>
        </w:rPr>
        <w:t xml:space="preserve"> </w:t>
      </w:r>
      <w:r w:rsidR="003F1332">
        <w:rPr>
          <w:lang w:val="en-US"/>
        </w:rPr>
        <w:t>contrast</w:t>
      </w:r>
      <w:r w:rsidR="003F1332" w:rsidRPr="003F1332">
        <w:rPr>
          <w:lang w:val="ru-RU"/>
        </w:rPr>
        <w:t xml:space="preserve"> </w:t>
      </w:r>
      <w:r w:rsidR="003F1332">
        <w:rPr>
          <w:lang w:val="en-US"/>
        </w:rPr>
        <w:t>velocity</w:t>
      </w:r>
      <w:r w:rsidR="003F1332" w:rsidRPr="003F1332">
        <w:rPr>
          <w:lang w:val="ru-RU"/>
        </w:rPr>
        <w:t xml:space="preserve"> </w:t>
      </w:r>
      <w:r w:rsidR="003F1332">
        <w:rPr>
          <w:lang w:val="en-US"/>
        </w:rPr>
        <w:t>measurements</w:t>
      </w:r>
      <w:r w:rsidR="003F1332" w:rsidRPr="003F1332">
        <w:rPr>
          <w:lang w:val="ru-RU"/>
        </w:rPr>
        <w:t>.</w:t>
      </w:r>
      <w:r>
        <w:rPr>
          <w:lang w:val="ru-RU"/>
        </w:rPr>
        <w:t xml:space="preserve"> </w:t>
      </w:r>
    </w:p>
    <w:p w14:paraId="64049428" w14:textId="399B3A15" w:rsidR="005629F7" w:rsidRPr="003F1332" w:rsidRDefault="005629F7" w:rsidP="005629F7">
      <w:pPr>
        <w:rPr>
          <w:lang w:val="en-US"/>
        </w:rPr>
      </w:pPr>
      <w:r w:rsidRPr="00717C00">
        <w:rPr>
          <w:lang w:val="en-US"/>
        </w:rPr>
        <w:t xml:space="preserve">7. </w:t>
      </w:r>
      <w:r w:rsidR="003F1332">
        <w:rPr>
          <w:lang w:val="en-US"/>
        </w:rPr>
        <w:t>Effective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gradient</w:t>
      </w:r>
      <w:r w:rsidR="003F1332" w:rsidRPr="00717C00">
        <w:rPr>
          <w:lang w:val="en-US"/>
        </w:rPr>
        <w:t xml:space="preserve">. </w:t>
      </w:r>
      <w:r w:rsidR="003F1332">
        <w:rPr>
          <w:lang w:val="en-US"/>
        </w:rPr>
        <w:t xml:space="preserve">Diffusion-related signal attenuation. </w:t>
      </w:r>
      <w:proofErr w:type="gramStart"/>
      <w:r w:rsidR="003F1332" w:rsidRPr="003F1332">
        <w:rPr>
          <w:i/>
          <w:lang w:val="en-US"/>
        </w:rPr>
        <w:t>b</w:t>
      </w:r>
      <w:r w:rsidR="003F1332">
        <w:rPr>
          <w:lang w:val="en-US"/>
        </w:rPr>
        <w:t>-value</w:t>
      </w:r>
      <w:proofErr w:type="gramEnd"/>
      <w:r w:rsidR="003F1332">
        <w:rPr>
          <w:lang w:val="en-US"/>
        </w:rPr>
        <w:t xml:space="preserve">. </w:t>
      </w:r>
      <w:proofErr w:type="gramStart"/>
      <w:r w:rsidR="003F1332">
        <w:rPr>
          <w:lang w:val="en-US"/>
        </w:rPr>
        <w:t>Examples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of</w:t>
      </w:r>
      <w:r w:rsidR="003F1332" w:rsidRPr="003F1332">
        <w:rPr>
          <w:lang w:val="en-US"/>
        </w:rPr>
        <w:t xml:space="preserve"> </w:t>
      </w:r>
      <w:r w:rsidR="003F1332" w:rsidRPr="003F1332">
        <w:rPr>
          <w:i/>
          <w:lang w:val="en-US"/>
        </w:rPr>
        <w:t>b</w:t>
      </w:r>
      <w:r w:rsidR="003F1332" w:rsidRPr="003F1332">
        <w:rPr>
          <w:lang w:val="en-US"/>
        </w:rPr>
        <w:t>-</w:t>
      </w:r>
      <w:r w:rsidR="003F1332">
        <w:rPr>
          <w:lang w:val="en-US"/>
        </w:rPr>
        <w:t>value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calculation (pulsed and constant gradients)</w:t>
      </w:r>
      <w:r w:rsidR="003F1332" w:rsidRPr="003F1332">
        <w:rPr>
          <w:lang w:val="en-US"/>
        </w:rPr>
        <w:t>.</w:t>
      </w:r>
      <w:proofErr w:type="gramEnd"/>
      <w:r w:rsidR="003F1332" w:rsidRPr="003F1332">
        <w:rPr>
          <w:lang w:val="en-US"/>
        </w:rPr>
        <w:t xml:space="preserve"> </w:t>
      </w:r>
      <w:proofErr w:type="gramStart"/>
      <w:r w:rsidR="003F1332">
        <w:rPr>
          <w:lang w:val="en-US"/>
        </w:rPr>
        <w:t>Diffusion tensor measurement.</w:t>
      </w:r>
      <w:proofErr w:type="gramEnd"/>
      <w:r w:rsidR="003F1332">
        <w:rPr>
          <w:lang w:val="en-US"/>
        </w:rPr>
        <w:t xml:space="preserve"> </w:t>
      </w:r>
      <w:proofErr w:type="gramStart"/>
      <w:r w:rsidR="003F1332">
        <w:rPr>
          <w:lang w:val="en-US"/>
        </w:rPr>
        <w:t>Anisotropy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metrics</w:t>
      </w:r>
      <w:r w:rsidR="003F1332" w:rsidRPr="003F1332">
        <w:rPr>
          <w:lang w:val="en-US"/>
        </w:rPr>
        <w:t>.</w:t>
      </w:r>
      <w:proofErr w:type="gramEnd"/>
      <w:r w:rsidR="003F1332">
        <w:rPr>
          <w:lang w:val="en-US"/>
        </w:rPr>
        <w:t xml:space="preserve"> </w:t>
      </w:r>
      <w:proofErr w:type="gramStart"/>
      <w:r w:rsidR="003F1332">
        <w:rPr>
          <w:lang w:val="en-US"/>
        </w:rPr>
        <w:t>Advanced diffusion measurement methods.</w:t>
      </w:r>
      <w:proofErr w:type="gramEnd"/>
      <w:r w:rsidRPr="003F1332">
        <w:rPr>
          <w:lang w:val="en-US"/>
        </w:rPr>
        <w:t xml:space="preserve"> </w:t>
      </w:r>
      <w:proofErr w:type="gramStart"/>
      <w:r w:rsidR="003F1332">
        <w:rPr>
          <w:lang w:val="en-US"/>
        </w:rPr>
        <w:t>Background gradients and their mitigation.</w:t>
      </w:r>
      <w:proofErr w:type="gramEnd"/>
    </w:p>
    <w:p w14:paraId="1EB4A789" w14:textId="7FB8F5EC" w:rsidR="005629F7" w:rsidRPr="003F1332" w:rsidRDefault="005629F7" w:rsidP="005629F7">
      <w:pPr>
        <w:rPr>
          <w:lang w:val="en-US"/>
        </w:rPr>
      </w:pPr>
      <w:r w:rsidRPr="00717C00">
        <w:rPr>
          <w:lang w:val="en-US"/>
        </w:rPr>
        <w:lastRenderedPageBreak/>
        <w:t>8.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Time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and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frequency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domain</w:t>
      </w:r>
      <w:r w:rsidR="003F1332" w:rsidRPr="00717C00">
        <w:rPr>
          <w:lang w:val="en-US"/>
        </w:rPr>
        <w:t xml:space="preserve">. </w:t>
      </w:r>
      <w:r w:rsidR="003F1332">
        <w:rPr>
          <w:lang w:val="en-US"/>
        </w:rPr>
        <w:t>Pulse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bandwidth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and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duration</w:t>
      </w:r>
      <w:r w:rsidR="003F1332" w:rsidRPr="00717C00">
        <w:rPr>
          <w:lang w:val="en-US"/>
        </w:rPr>
        <w:t xml:space="preserve">. </w:t>
      </w:r>
      <w:proofErr w:type="spellStart"/>
      <w:proofErr w:type="gramStart"/>
      <w:r w:rsidR="003F1332">
        <w:rPr>
          <w:lang w:val="en-US"/>
        </w:rPr>
        <w:t>Slicec</w:t>
      </w:r>
      <w:proofErr w:type="spellEnd"/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selection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proofErr w:type="gramStart"/>
      <w:r w:rsidR="003F1332" w:rsidRPr="00717C00">
        <w:rPr>
          <w:lang w:val="en-US"/>
        </w:rPr>
        <w:t>2</w:t>
      </w:r>
      <w:r w:rsidR="003F1332">
        <w:rPr>
          <w:lang w:val="en-US"/>
        </w:rPr>
        <w:t>D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imaging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proofErr w:type="gramStart"/>
      <w:r w:rsidR="003F1332">
        <w:rPr>
          <w:lang w:val="en-US"/>
        </w:rPr>
        <w:t>Phase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and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frequency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encoding</w:t>
      </w:r>
      <w:r w:rsidR="003F1332" w:rsidRPr="003F1332">
        <w:rPr>
          <w:lang w:val="en-US"/>
        </w:rPr>
        <w:t>.</w:t>
      </w:r>
      <w:proofErr w:type="gramEnd"/>
      <w:r w:rsidR="003F1332">
        <w:rPr>
          <w:lang w:val="en-US"/>
        </w:rPr>
        <w:t xml:space="preserve"> </w:t>
      </w:r>
      <w:proofErr w:type="spellStart"/>
      <w:r w:rsidR="003F1332">
        <w:rPr>
          <w:lang w:val="en-US"/>
        </w:rPr>
        <w:t>Se</w:t>
      </w:r>
      <w:proofErr w:type="spellEnd"/>
      <w:r w:rsidR="003F1332">
        <w:rPr>
          <w:lang w:val="en-US"/>
        </w:rPr>
        <w:t xml:space="preserve"> and </w:t>
      </w:r>
      <w:proofErr w:type="spellStart"/>
      <w:r w:rsidR="003F1332">
        <w:rPr>
          <w:lang w:val="en-US"/>
        </w:rPr>
        <w:t>GREpuse</w:t>
      </w:r>
      <w:proofErr w:type="spellEnd"/>
      <w:r w:rsidR="003F1332">
        <w:rPr>
          <w:lang w:val="en-US"/>
        </w:rPr>
        <w:t xml:space="preserve"> sequences, pulse sequence parameters and image contrast. </w:t>
      </w:r>
      <w:proofErr w:type="gramStart"/>
      <w:r w:rsidR="003F1332">
        <w:rPr>
          <w:lang w:val="en-US"/>
        </w:rPr>
        <w:t>k-space</w:t>
      </w:r>
      <w:proofErr w:type="gramEnd"/>
      <w:r w:rsidR="003F1332">
        <w:rPr>
          <w:lang w:val="en-US"/>
        </w:rPr>
        <w:t>.</w:t>
      </w:r>
      <w:r w:rsidRPr="003F1332">
        <w:rPr>
          <w:lang w:val="en-US"/>
        </w:rPr>
        <w:t xml:space="preserve"> </w:t>
      </w:r>
    </w:p>
    <w:p w14:paraId="138C06EB" w14:textId="62DE97D1" w:rsidR="005629F7" w:rsidRPr="00717C00" w:rsidRDefault="005629F7" w:rsidP="005629F7">
      <w:pPr>
        <w:rPr>
          <w:lang w:val="en-US"/>
        </w:rPr>
      </w:pPr>
      <w:r w:rsidRPr="003F1332">
        <w:rPr>
          <w:lang w:val="en-US"/>
        </w:rPr>
        <w:t>9.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Inversion pulse sequences. Multi</w:t>
      </w:r>
      <w:r w:rsidR="003F1332" w:rsidRPr="003F1332">
        <w:rPr>
          <w:lang w:val="en-US"/>
        </w:rPr>
        <w:t>-</w:t>
      </w:r>
      <w:r w:rsidR="003F1332">
        <w:rPr>
          <w:lang w:val="en-US"/>
        </w:rPr>
        <w:t>refocused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pulse</w:t>
      </w:r>
      <w:r w:rsidR="003F1332" w:rsidRPr="003F1332">
        <w:rPr>
          <w:lang w:val="en-US"/>
        </w:rPr>
        <w:t xml:space="preserve"> </w:t>
      </w:r>
      <w:r w:rsidR="003F1332">
        <w:rPr>
          <w:lang w:val="en-US"/>
        </w:rPr>
        <w:t>sequences</w:t>
      </w:r>
      <w:r w:rsidR="003F1332" w:rsidRPr="003F1332">
        <w:rPr>
          <w:lang w:val="en-US"/>
        </w:rPr>
        <w:t>.</w:t>
      </w:r>
      <w:r w:rsidR="003F1332">
        <w:rPr>
          <w:lang w:val="en-US"/>
        </w:rPr>
        <w:t xml:space="preserve"> Steady</w:t>
      </w:r>
      <w:r w:rsidR="003F1332" w:rsidRPr="00717C00">
        <w:rPr>
          <w:lang w:val="en-US"/>
        </w:rPr>
        <w:t>-</w:t>
      </w:r>
      <w:r w:rsidR="003F1332">
        <w:rPr>
          <w:lang w:val="en-US"/>
        </w:rPr>
        <w:t>state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pulse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sequences</w:t>
      </w:r>
      <w:r w:rsidR="003F1332" w:rsidRPr="00717C00">
        <w:rPr>
          <w:lang w:val="en-US"/>
        </w:rPr>
        <w:t xml:space="preserve">. </w:t>
      </w:r>
      <w:proofErr w:type="gramStart"/>
      <w:r w:rsidR="003F1332">
        <w:rPr>
          <w:lang w:val="en-US"/>
        </w:rPr>
        <w:t>Single</w:t>
      </w:r>
      <w:r w:rsidR="003F1332" w:rsidRPr="00717C00">
        <w:rPr>
          <w:lang w:val="en-US"/>
        </w:rPr>
        <w:t>-</w:t>
      </w:r>
      <w:r w:rsidR="003F1332">
        <w:rPr>
          <w:lang w:val="en-US"/>
        </w:rPr>
        <w:t>shot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imaging</w:t>
      </w:r>
      <w:r w:rsidR="003F1332" w:rsidRPr="00717C00">
        <w:rPr>
          <w:lang w:val="en-US"/>
        </w:rPr>
        <w:t>.</w:t>
      </w:r>
      <w:proofErr w:type="gramEnd"/>
    </w:p>
    <w:p w14:paraId="7DF2182B" w14:textId="5B2A9726" w:rsidR="005629F7" w:rsidRPr="00717C00" w:rsidRDefault="005629F7" w:rsidP="005629F7">
      <w:pPr>
        <w:rPr>
          <w:lang w:val="en-US"/>
        </w:rPr>
      </w:pPr>
      <w:r w:rsidRPr="00717C00">
        <w:rPr>
          <w:lang w:val="en-US"/>
        </w:rPr>
        <w:t>10.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Spin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system</w:t>
      </w:r>
      <w:r w:rsidR="003F1332" w:rsidRPr="00717C00">
        <w:rPr>
          <w:lang w:val="en-US"/>
        </w:rPr>
        <w:t xml:space="preserve"> </w:t>
      </w:r>
      <w:proofErr w:type="spellStart"/>
      <w:r w:rsidR="003F1332">
        <w:rPr>
          <w:lang w:val="en-US"/>
        </w:rPr>
        <w:t>wavefunctions</w:t>
      </w:r>
      <w:proofErr w:type="spellEnd"/>
      <w:r w:rsidR="003F1332" w:rsidRPr="00717C00">
        <w:rPr>
          <w:lang w:val="en-US"/>
        </w:rPr>
        <w:t xml:space="preserve">. </w:t>
      </w:r>
      <w:proofErr w:type="gramStart"/>
      <w:r w:rsidR="003F1332">
        <w:rPr>
          <w:lang w:val="en-US"/>
        </w:rPr>
        <w:t>Density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matrices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proofErr w:type="gramStart"/>
      <w:r w:rsidR="003F1332">
        <w:rPr>
          <w:lang w:val="en-US"/>
        </w:rPr>
        <w:t>Spin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and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magnetization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operators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proofErr w:type="gramStart"/>
      <w:r w:rsidR="003F1332">
        <w:rPr>
          <w:lang w:val="en-US"/>
        </w:rPr>
        <w:t>Time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evolution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proofErr w:type="gramStart"/>
      <w:r w:rsidR="003F1332">
        <w:rPr>
          <w:lang w:val="en-US"/>
        </w:rPr>
        <w:t>Rotation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and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evolution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operators</w:t>
      </w:r>
      <w:r w:rsidR="003F1332" w:rsidRPr="00717C00">
        <w:rPr>
          <w:lang w:val="en-US"/>
        </w:rPr>
        <w:t>.</w:t>
      </w:r>
      <w:proofErr w:type="gramEnd"/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Spin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echo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in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density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matrix</w:t>
      </w:r>
      <w:r w:rsidR="003F1332" w:rsidRPr="00717C00">
        <w:rPr>
          <w:lang w:val="en-US"/>
        </w:rPr>
        <w:t xml:space="preserve"> </w:t>
      </w:r>
      <w:r w:rsidR="003F1332">
        <w:rPr>
          <w:lang w:val="en-US"/>
        </w:rPr>
        <w:t>formalism</w:t>
      </w:r>
      <w:r w:rsidR="003F1332" w:rsidRPr="00717C00">
        <w:rPr>
          <w:lang w:val="en-US"/>
        </w:rPr>
        <w:t>.</w:t>
      </w:r>
      <w:r w:rsidR="00606F04" w:rsidRPr="00717C00">
        <w:rPr>
          <w:lang w:val="en-US"/>
        </w:rPr>
        <w:t xml:space="preserve"> </w:t>
      </w:r>
      <w:proofErr w:type="spellStart"/>
      <w:proofErr w:type="gramStart"/>
      <w:r w:rsidR="00606F04">
        <w:rPr>
          <w:lang w:val="en-US"/>
        </w:rPr>
        <w:t>Opeartor</w:t>
      </w:r>
      <w:proofErr w:type="spellEnd"/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representation</w:t>
      </w:r>
      <w:r w:rsidR="00606F04" w:rsidRPr="00717C00">
        <w:rPr>
          <w:lang w:val="en-US"/>
        </w:rPr>
        <w:t>.</w:t>
      </w:r>
      <w:proofErr w:type="gramEnd"/>
      <w:r w:rsidRPr="00717C00">
        <w:rPr>
          <w:lang w:val="en-US"/>
        </w:rPr>
        <w:t xml:space="preserve"> </w:t>
      </w:r>
    </w:p>
    <w:p w14:paraId="7F9B20E6" w14:textId="00C7EDF5" w:rsidR="005629F7" w:rsidRPr="005629F7" w:rsidRDefault="005629F7" w:rsidP="005629F7">
      <w:pPr>
        <w:rPr>
          <w:lang w:val="ru-RU"/>
        </w:rPr>
      </w:pPr>
      <w:r w:rsidRPr="00717C00">
        <w:rPr>
          <w:lang w:val="en-US"/>
        </w:rPr>
        <w:t>11.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AS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system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density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matrices</w:t>
      </w:r>
      <w:r w:rsidR="00606F04" w:rsidRPr="00717C00">
        <w:rPr>
          <w:lang w:val="en-US"/>
        </w:rPr>
        <w:t xml:space="preserve">. </w:t>
      </w:r>
      <w:proofErr w:type="gramStart"/>
      <w:r w:rsidR="00606F04">
        <w:rPr>
          <w:lang w:val="en-US"/>
        </w:rPr>
        <w:t>Coherence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transfer</w:t>
      </w:r>
      <w:r w:rsidR="00606F04" w:rsidRPr="00717C00">
        <w:rPr>
          <w:lang w:val="en-US"/>
        </w:rPr>
        <w:t>.</w:t>
      </w:r>
      <w:proofErr w:type="gramEnd"/>
      <w:r w:rsidR="00606F04" w:rsidRPr="00717C00">
        <w:rPr>
          <w:lang w:val="en-US"/>
        </w:rPr>
        <w:t xml:space="preserve"> </w:t>
      </w:r>
      <w:proofErr w:type="gramStart"/>
      <w:r w:rsidR="00606F04">
        <w:rPr>
          <w:lang w:val="en-US"/>
        </w:rPr>
        <w:t>INEPT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pulse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sequence</w:t>
      </w:r>
      <w:r w:rsidR="00606F04" w:rsidRPr="00717C00">
        <w:rPr>
          <w:lang w:val="en-US"/>
        </w:rPr>
        <w:t>.</w:t>
      </w:r>
      <w:proofErr w:type="gramEnd"/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Phase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cycling</w:t>
      </w:r>
      <w:r w:rsidR="00606F04" w:rsidRPr="00717C00">
        <w:rPr>
          <w:lang w:val="en-US"/>
        </w:rPr>
        <w:t xml:space="preserve">. </w:t>
      </w:r>
      <w:r w:rsidR="00606F04">
        <w:rPr>
          <w:lang w:val="en-US"/>
        </w:rPr>
        <w:t>Phase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cycling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examples</w:t>
      </w:r>
      <w:r w:rsidR="00606F04" w:rsidRPr="00717C00">
        <w:rPr>
          <w:lang w:val="en-US"/>
        </w:rPr>
        <w:t xml:space="preserve">. </w:t>
      </w:r>
      <w:r w:rsidR="00606F04">
        <w:rPr>
          <w:lang w:val="en-US"/>
        </w:rPr>
        <w:t>Phase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cycling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generalization</w:t>
      </w:r>
      <w:r w:rsidR="00606F04" w:rsidRPr="00717C00">
        <w:rPr>
          <w:lang w:val="en-US"/>
        </w:rPr>
        <w:t xml:space="preserve">, </w:t>
      </w:r>
      <w:r w:rsidR="00606F04">
        <w:rPr>
          <w:lang w:val="en-US"/>
        </w:rPr>
        <w:t>coherence</w:t>
      </w:r>
      <w:r w:rsidR="00606F04" w:rsidRPr="00717C00">
        <w:rPr>
          <w:lang w:val="en-US"/>
        </w:rPr>
        <w:t xml:space="preserve"> </w:t>
      </w:r>
      <w:r w:rsidR="00606F04">
        <w:rPr>
          <w:lang w:val="en-US"/>
        </w:rPr>
        <w:t>pathways</w:t>
      </w:r>
      <w:r w:rsidR="00606F04" w:rsidRPr="00717C00">
        <w:rPr>
          <w:lang w:val="en-US"/>
        </w:rPr>
        <w:t xml:space="preserve">. </w:t>
      </w:r>
      <w:r w:rsidR="00606F04" w:rsidRPr="00606F04">
        <w:rPr>
          <w:lang w:val="ru-RU"/>
        </w:rPr>
        <w:t>2</w:t>
      </w:r>
      <w:r w:rsidR="00606F04">
        <w:rPr>
          <w:lang w:val="en-US"/>
        </w:rPr>
        <w:t>D</w:t>
      </w:r>
      <w:r w:rsidR="00606F04" w:rsidRPr="00606F04">
        <w:rPr>
          <w:lang w:val="ru-RU"/>
        </w:rPr>
        <w:t xml:space="preserve"> </w:t>
      </w:r>
      <w:r w:rsidR="00606F04">
        <w:rPr>
          <w:lang w:val="en-US"/>
        </w:rPr>
        <w:t>spectroscopy</w:t>
      </w:r>
      <w:r w:rsidR="00606F04" w:rsidRPr="00606F04">
        <w:rPr>
          <w:lang w:val="ru-RU"/>
        </w:rPr>
        <w:t>.</w:t>
      </w:r>
    </w:p>
    <w:p w14:paraId="7A733FFE" w14:textId="77777777" w:rsidR="002D355D" w:rsidRPr="005629F7" w:rsidRDefault="002D355D" w:rsidP="002D355D">
      <w:pPr>
        <w:rPr>
          <w:lang w:val="ru-RU"/>
        </w:rPr>
      </w:pPr>
    </w:p>
    <w:p w14:paraId="4D251465" w14:textId="1D4E2FBA" w:rsidR="002D355D" w:rsidRDefault="002D355D" w:rsidP="002D355D">
      <w:pPr>
        <w:rPr>
          <w:lang w:val="ru-RU"/>
        </w:rPr>
      </w:pPr>
      <w:r>
        <w:rPr>
          <w:lang w:val="ru-RU"/>
        </w:rPr>
        <w:t xml:space="preserve">7. </w:t>
      </w:r>
      <w:r w:rsidRPr="002D355D">
        <w:rPr>
          <w:lang w:val="ru-RU"/>
        </w:rPr>
        <w:t xml:space="preserve">Рекомендованная литература: </w:t>
      </w:r>
    </w:p>
    <w:p w14:paraId="5F8CF679" w14:textId="26C8738E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ru-RU"/>
        </w:rPr>
      </w:pPr>
      <w:r>
        <w:rPr>
          <w:lang w:val="ru-RU"/>
        </w:rPr>
        <w:t>Чижик В.И</w:t>
      </w:r>
      <w:r w:rsidRPr="00824185">
        <w:rPr>
          <w:lang w:val="ru-RU"/>
        </w:rPr>
        <w:t xml:space="preserve">. и др. Квантовая радиофизика. Магнитный резонанс и его приложения / </w:t>
      </w:r>
      <w:r>
        <w:rPr>
          <w:lang w:val="ru-RU"/>
        </w:rPr>
        <w:t>изд. СПбГУ</w:t>
      </w:r>
      <w:r w:rsidRPr="00824185">
        <w:rPr>
          <w:lang w:val="ru-RU"/>
        </w:rPr>
        <w:t>, 20</w:t>
      </w:r>
      <w:r>
        <w:rPr>
          <w:lang w:val="ru-RU"/>
        </w:rPr>
        <w:t>09</w:t>
      </w:r>
      <w:r w:rsidRPr="00824185">
        <w:rPr>
          <w:lang w:val="ru-RU"/>
        </w:rPr>
        <w:t>.</w:t>
      </w:r>
    </w:p>
    <w:p w14:paraId="32B2C962" w14:textId="2E930989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en-US"/>
        </w:rPr>
      </w:pPr>
      <w:proofErr w:type="gramStart"/>
      <w:r w:rsidRPr="00325321">
        <w:rPr>
          <w:lang w:val="en-US"/>
        </w:rPr>
        <w:t>Keeler J., Understanding NMR spectroscopy / Wiley, 2005.</w:t>
      </w:r>
      <w:proofErr w:type="gramEnd"/>
    </w:p>
    <w:p w14:paraId="66CEDBFD" w14:textId="59E18C88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en-US"/>
        </w:rPr>
      </w:pPr>
      <w:r>
        <w:rPr>
          <w:lang w:val="en-US"/>
        </w:rPr>
        <w:t>Levitt</w:t>
      </w:r>
      <w:r w:rsidRPr="00354C85">
        <w:t xml:space="preserve"> </w:t>
      </w:r>
      <w:r>
        <w:rPr>
          <w:lang w:val="en-US"/>
        </w:rPr>
        <w:t>M</w:t>
      </w:r>
      <w:r w:rsidRPr="00354C85">
        <w:t>.</w:t>
      </w:r>
      <w:r>
        <w:rPr>
          <w:lang w:val="en-US"/>
        </w:rPr>
        <w:t>H</w:t>
      </w:r>
      <w:r w:rsidRPr="00354C85">
        <w:t xml:space="preserve">., </w:t>
      </w:r>
      <w:r>
        <w:rPr>
          <w:lang w:val="en-US"/>
        </w:rPr>
        <w:t>Spin</w:t>
      </w:r>
      <w:r w:rsidRPr="00354C85">
        <w:t xml:space="preserve"> </w:t>
      </w:r>
      <w:r>
        <w:rPr>
          <w:lang w:val="en-US"/>
        </w:rPr>
        <w:t>dynamics</w:t>
      </w:r>
      <w:r w:rsidRPr="00354C85">
        <w:t xml:space="preserve">: </w:t>
      </w:r>
      <w:r>
        <w:rPr>
          <w:lang w:val="en-US"/>
        </w:rPr>
        <w:t>basics</w:t>
      </w:r>
      <w:r w:rsidRPr="00354C85">
        <w:t xml:space="preserve"> </w:t>
      </w:r>
      <w:r>
        <w:rPr>
          <w:lang w:val="en-US"/>
        </w:rPr>
        <w:t>of</w:t>
      </w:r>
      <w:r w:rsidRPr="00354C85">
        <w:t xml:space="preserve"> </w:t>
      </w:r>
      <w:r>
        <w:rPr>
          <w:lang w:val="en-US"/>
        </w:rPr>
        <w:t>nuclear</w:t>
      </w:r>
      <w:r w:rsidRPr="00354C85">
        <w:t xml:space="preserve"> </w:t>
      </w:r>
      <w:r>
        <w:rPr>
          <w:lang w:val="en-US"/>
        </w:rPr>
        <w:t>magnetic</w:t>
      </w:r>
      <w:r w:rsidRPr="00354C85">
        <w:t xml:space="preserve"> </w:t>
      </w:r>
      <w:r>
        <w:rPr>
          <w:lang w:val="en-US"/>
        </w:rPr>
        <w:t>resonance</w:t>
      </w:r>
      <w:r w:rsidRPr="00354C85">
        <w:t xml:space="preserve"> / </w:t>
      </w:r>
      <w:r>
        <w:rPr>
          <w:lang w:val="en-US"/>
        </w:rPr>
        <w:t>John</w:t>
      </w:r>
      <w:r w:rsidRPr="00354C85">
        <w:t xml:space="preserve"> </w:t>
      </w:r>
      <w:r>
        <w:rPr>
          <w:lang w:val="en-US"/>
        </w:rPr>
        <w:t>Wiley</w:t>
      </w:r>
      <w:r w:rsidRPr="00354C85">
        <w:t xml:space="preserve"> &amp; </w:t>
      </w:r>
      <w:r>
        <w:rPr>
          <w:lang w:val="en-US"/>
        </w:rPr>
        <w:t>Sons</w:t>
      </w:r>
      <w:r w:rsidRPr="00354C85">
        <w:t>, 2008.</w:t>
      </w:r>
    </w:p>
    <w:p w14:paraId="28F6AC15" w14:textId="38A2CFFC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en-US"/>
        </w:rPr>
      </w:pPr>
      <w:proofErr w:type="gramStart"/>
      <w:r w:rsidRPr="00824185">
        <w:rPr>
          <w:lang w:val="en-US"/>
        </w:rPr>
        <w:t xml:space="preserve">Cavanagh </w:t>
      </w:r>
      <w:r>
        <w:rPr>
          <w:lang w:val="en-US"/>
        </w:rPr>
        <w:t xml:space="preserve">J. </w:t>
      </w:r>
      <w:r>
        <w:rPr>
          <w:lang w:val="ru-RU"/>
        </w:rPr>
        <w:t>и</w:t>
      </w:r>
      <w:r w:rsidRPr="00824185">
        <w:rPr>
          <w:lang w:val="en-US"/>
        </w:rPr>
        <w:t xml:space="preserve"> </w:t>
      </w:r>
      <w:proofErr w:type="spellStart"/>
      <w:r>
        <w:rPr>
          <w:lang w:val="ru-RU"/>
        </w:rPr>
        <w:t>др</w:t>
      </w:r>
      <w:proofErr w:type="spellEnd"/>
      <w:r w:rsidRPr="00824185">
        <w:rPr>
          <w:lang w:val="en-US"/>
        </w:rPr>
        <w:t>.</w:t>
      </w:r>
      <w:proofErr w:type="gramEnd"/>
      <w:r w:rsidRPr="00824185">
        <w:rPr>
          <w:lang w:val="en-US"/>
        </w:rPr>
        <w:t xml:space="preserve"> Protein NMR </w:t>
      </w:r>
      <w:r>
        <w:rPr>
          <w:lang w:val="en-US"/>
        </w:rPr>
        <w:t>s</w:t>
      </w:r>
      <w:r w:rsidRPr="00824185">
        <w:rPr>
          <w:lang w:val="en-US"/>
        </w:rPr>
        <w:t>pectroscopy / Academic Press, 2006</w:t>
      </w:r>
    </w:p>
    <w:p w14:paraId="3CD92D5A" w14:textId="47A1B5C9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ru-RU"/>
        </w:rPr>
      </w:pPr>
      <w:r>
        <w:rPr>
          <w:lang w:val="ru-RU"/>
        </w:rPr>
        <w:t>Эрнст</w:t>
      </w:r>
      <w:r w:rsidRPr="00824185">
        <w:rPr>
          <w:lang w:val="ru-RU"/>
        </w:rPr>
        <w:t xml:space="preserve"> </w:t>
      </w:r>
      <w:r>
        <w:rPr>
          <w:lang w:val="ru-RU"/>
        </w:rPr>
        <w:t>Р.</w:t>
      </w:r>
      <w:r w:rsidRPr="00824185">
        <w:rPr>
          <w:lang w:val="ru-RU"/>
        </w:rPr>
        <w:t xml:space="preserve"> </w:t>
      </w:r>
      <w:r>
        <w:rPr>
          <w:lang w:val="ru-RU"/>
        </w:rPr>
        <w:t xml:space="preserve">и др. </w:t>
      </w:r>
      <w:r w:rsidRPr="00824185">
        <w:rPr>
          <w:lang w:val="ru-RU"/>
        </w:rPr>
        <w:t xml:space="preserve">ЯМР в одном и двух измерениях / </w:t>
      </w:r>
      <w:r>
        <w:rPr>
          <w:lang w:val="ru-RU"/>
        </w:rPr>
        <w:t>МИР</w:t>
      </w:r>
      <w:r w:rsidRPr="00824185">
        <w:rPr>
          <w:lang w:val="ru-RU"/>
        </w:rPr>
        <w:t>, 1990</w:t>
      </w:r>
    </w:p>
    <w:p w14:paraId="0A2599E1" w14:textId="77777777" w:rsidR="00824185" w:rsidRPr="00824185" w:rsidRDefault="00824185" w:rsidP="002D355D">
      <w:pPr>
        <w:rPr>
          <w:lang w:val="ru-RU"/>
        </w:rPr>
      </w:pPr>
    </w:p>
    <w:p w14:paraId="228C32D2" w14:textId="2A9FA960" w:rsidR="002D355D" w:rsidRDefault="002D355D" w:rsidP="002D355D">
      <w:pPr>
        <w:rPr>
          <w:lang w:val="en-US"/>
        </w:rPr>
      </w:pPr>
      <w:r>
        <w:rPr>
          <w:lang w:val="en-US"/>
        </w:rPr>
        <w:t>Textbooks</w:t>
      </w:r>
      <w:r w:rsidR="00824185" w:rsidRPr="00824185">
        <w:rPr>
          <w:lang w:val="en-US"/>
        </w:rPr>
        <w:t>:</w:t>
      </w:r>
    </w:p>
    <w:p w14:paraId="6980C468" w14:textId="2C982760" w:rsidR="00824185" w:rsidRPr="00325321" w:rsidRDefault="00824185" w:rsidP="00824185">
      <w:pPr>
        <w:tabs>
          <w:tab w:val="left" w:pos="900"/>
          <w:tab w:val="right" w:leader="underscore" w:pos="9639"/>
        </w:tabs>
        <w:rPr>
          <w:lang w:val="en-US"/>
        </w:rPr>
      </w:pPr>
      <w:proofErr w:type="spellStart"/>
      <w:proofErr w:type="gramStart"/>
      <w:r w:rsidRPr="00325321">
        <w:rPr>
          <w:lang w:val="en-US"/>
        </w:rPr>
        <w:t>Chizhik</w:t>
      </w:r>
      <w:proofErr w:type="spellEnd"/>
      <w:r w:rsidRPr="00824185">
        <w:rPr>
          <w:lang w:val="en-US"/>
        </w:rPr>
        <w:t xml:space="preserve"> </w:t>
      </w:r>
      <w:r w:rsidRPr="00325321">
        <w:rPr>
          <w:lang w:val="en-US"/>
        </w:rPr>
        <w:t>V</w:t>
      </w:r>
      <w:r w:rsidRPr="00824185">
        <w:rPr>
          <w:lang w:val="en-US"/>
        </w:rPr>
        <w:t>.</w:t>
      </w:r>
      <w:r w:rsidRPr="00325321">
        <w:rPr>
          <w:lang w:val="en-US"/>
        </w:rPr>
        <w:t>I</w:t>
      </w:r>
      <w:r w:rsidRPr="00824185">
        <w:rPr>
          <w:lang w:val="en-US"/>
        </w:rPr>
        <w:t xml:space="preserve">. </w:t>
      </w:r>
      <w:r>
        <w:rPr>
          <w:lang w:val="en-US"/>
        </w:rPr>
        <w:t>et al</w:t>
      </w:r>
      <w:r w:rsidRPr="00824185">
        <w:rPr>
          <w:lang w:val="en-US"/>
        </w:rPr>
        <w:t xml:space="preserve">. </w:t>
      </w:r>
      <w:r w:rsidRPr="00325321">
        <w:rPr>
          <w:lang w:val="en-US"/>
        </w:rPr>
        <w:t>Magnetic resonance and its applications / Springer International Publishing, 2014.</w:t>
      </w:r>
      <w:proofErr w:type="gramEnd"/>
    </w:p>
    <w:p w14:paraId="0BFBAD70" w14:textId="77777777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en-US"/>
        </w:rPr>
      </w:pPr>
      <w:proofErr w:type="gramStart"/>
      <w:r w:rsidRPr="00325321">
        <w:rPr>
          <w:lang w:val="en-US"/>
        </w:rPr>
        <w:t>Keeler J., Understanding NMR spectroscopy / Wiley, 2005.</w:t>
      </w:r>
      <w:proofErr w:type="gramEnd"/>
    </w:p>
    <w:p w14:paraId="51396B7E" w14:textId="77777777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en-US"/>
        </w:rPr>
      </w:pPr>
      <w:r>
        <w:rPr>
          <w:lang w:val="en-US"/>
        </w:rPr>
        <w:t>Levitt</w:t>
      </w:r>
      <w:r w:rsidRPr="00354C85">
        <w:t xml:space="preserve"> </w:t>
      </w:r>
      <w:r>
        <w:rPr>
          <w:lang w:val="en-US"/>
        </w:rPr>
        <w:t>M</w:t>
      </w:r>
      <w:r w:rsidRPr="00354C85">
        <w:t>.</w:t>
      </w:r>
      <w:r>
        <w:rPr>
          <w:lang w:val="en-US"/>
        </w:rPr>
        <w:t>H</w:t>
      </w:r>
      <w:r w:rsidRPr="00354C85">
        <w:t xml:space="preserve">., </w:t>
      </w:r>
      <w:r>
        <w:rPr>
          <w:lang w:val="en-US"/>
        </w:rPr>
        <w:t>Spin</w:t>
      </w:r>
      <w:r w:rsidRPr="00354C85">
        <w:t xml:space="preserve"> </w:t>
      </w:r>
      <w:r>
        <w:rPr>
          <w:lang w:val="en-US"/>
        </w:rPr>
        <w:t>dynamics</w:t>
      </w:r>
      <w:r w:rsidRPr="00354C85">
        <w:t xml:space="preserve">: </w:t>
      </w:r>
      <w:r>
        <w:rPr>
          <w:lang w:val="en-US"/>
        </w:rPr>
        <w:t>basics</w:t>
      </w:r>
      <w:r w:rsidRPr="00354C85">
        <w:t xml:space="preserve"> </w:t>
      </w:r>
      <w:r>
        <w:rPr>
          <w:lang w:val="en-US"/>
        </w:rPr>
        <w:t>of</w:t>
      </w:r>
      <w:r w:rsidRPr="00354C85">
        <w:t xml:space="preserve"> </w:t>
      </w:r>
      <w:r>
        <w:rPr>
          <w:lang w:val="en-US"/>
        </w:rPr>
        <w:t>nuclear</w:t>
      </w:r>
      <w:r w:rsidRPr="00354C85">
        <w:t xml:space="preserve"> </w:t>
      </w:r>
      <w:r>
        <w:rPr>
          <w:lang w:val="en-US"/>
        </w:rPr>
        <w:t>magnetic</w:t>
      </w:r>
      <w:r w:rsidRPr="00354C85">
        <w:t xml:space="preserve"> </w:t>
      </w:r>
      <w:r>
        <w:rPr>
          <w:lang w:val="en-US"/>
        </w:rPr>
        <w:t>resonance</w:t>
      </w:r>
      <w:r w:rsidRPr="00354C85">
        <w:t xml:space="preserve"> / </w:t>
      </w:r>
      <w:r>
        <w:rPr>
          <w:lang w:val="en-US"/>
        </w:rPr>
        <w:t>John</w:t>
      </w:r>
      <w:r w:rsidRPr="00354C85">
        <w:t xml:space="preserve"> </w:t>
      </w:r>
      <w:r>
        <w:rPr>
          <w:lang w:val="en-US"/>
        </w:rPr>
        <w:t>Wiley</w:t>
      </w:r>
      <w:r w:rsidRPr="00354C85">
        <w:t xml:space="preserve"> &amp; </w:t>
      </w:r>
      <w:r>
        <w:rPr>
          <w:lang w:val="en-US"/>
        </w:rPr>
        <w:t>Sons</w:t>
      </w:r>
      <w:r w:rsidRPr="00354C85">
        <w:t>, 2008.</w:t>
      </w:r>
    </w:p>
    <w:p w14:paraId="22DD9765" w14:textId="70B52376" w:rsidR="00824185" w:rsidRPr="00824185" w:rsidRDefault="00824185" w:rsidP="00824185">
      <w:pPr>
        <w:tabs>
          <w:tab w:val="left" w:pos="900"/>
          <w:tab w:val="right" w:leader="underscore" w:pos="9639"/>
        </w:tabs>
        <w:rPr>
          <w:lang w:val="en-US"/>
        </w:rPr>
      </w:pPr>
      <w:r w:rsidRPr="00824185">
        <w:rPr>
          <w:lang w:val="en-US"/>
        </w:rPr>
        <w:t xml:space="preserve">Cavanagh </w:t>
      </w:r>
      <w:r>
        <w:rPr>
          <w:lang w:val="en-US"/>
        </w:rPr>
        <w:t>J. et al</w:t>
      </w:r>
      <w:r w:rsidRPr="00824185">
        <w:rPr>
          <w:lang w:val="en-US"/>
        </w:rPr>
        <w:t xml:space="preserve">. Protein NMR </w:t>
      </w:r>
      <w:r>
        <w:rPr>
          <w:lang w:val="en-US"/>
        </w:rPr>
        <w:t>s</w:t>
      </w:r>
      <w:r w:rsidRPr="00824185">
        <w:rPr>
          <w:lang w:val="en-US"/>
        </w:rPr>
        <w:t>pectroscopy / Academic Press, 2006</w:t>
      </w:r>
    </w:p>
    <w:p w14:paraId="2A05B045" w14:textId="5500032C" w:rsidR="00824185" w:rsidRPr="00824185" w:rsidRDefault="00824185" w:rsidP="00824185">
      <w:pPr>
        <w:tabs>
          <w:tab w:val="left" w:pos="900"/>
          <w:tab w:val="right" w:leader="underscore" w:pos="9639"/>
        </w:tabs>
      </w:pPr>
      <w:r>
        <w:rPr>
          <w:lang w:val="en-US"/>
        </w:rPr>
        <w:t>Ernst</w:t>
      </w:r>
      <w:r w:rsidRPr="00824185">
        <w:rPr>
          <w:lang w:val="en-US"/>
        </w:rPr>
        <w:t xml:space="preserve"> </w:t>
      </w:r>
      <w:r>
        <w:rPr>
          <w:lang w:val="en-US"/>
        </w:rPr>
        <w:t>R</w:t>
      </w:r>
      <w:r w:rsidRPr="00824185">
        <w:rPr>
          <w:lang w:val="en-US"/>
        </w:rPr>
        <w:t>.</w:t>
      </w:r>
      <w:r>
        <w:rPr>
          <w:lang w:val="en-US"/>
        </w:rPr>
        <w:t>R</w:t>
      </w:r>
      <w:r w:rsidRPr="00824185">
        <w:rPr>
          <w:lang w:val="en-US"/>
        </w:rPr>
        <w:t xml:space="preserve">. </w:t>
      </w:r>
      <w:r>
        <w:rPr>
          <w:lang w:val="en-US"/>
        </w:rPr>
        <w:t>et al</w:t>
      </w:r>
      <w:r w:rsidRPr="00824185">
        <w:rPr>
          <w:lang w:val="en-US"/>
        </w:rPr>
        <w:t xml:space="preserve">. Principles of </w:t>
      </w:r>
      <w:r>
        <w:rPr>
          <w:lang w:val="en-US"/>
        </w:rPr>
        <w:t>n</w:t>
      </w:r>
      <w:r w:rsidRPr="00824185">
        <w:rPr>
          <w:lang w:val="en-US"/>
        </w:rPr>
        <w:t xml:space="preserve">uclear </w:t>
      </w:r>
      <w:r>
        <w:rPr>
          <w:lang w:val="en-US"/>
        </w:rPr>
        <w:t>m</w:t>
      </w:r>
      <w:r w:rsidRPr="00824185">
        <w:rPr>
          <w:lang w:val="en-US"/>
        </w:rPr>
        <w:t xml:space="preserve">agnetic </w:t>
      </w:r>
      <w:r>
        <w:rPr>
          <w:lang w:val="en-US"/>
        </w:rPr>
        <w:t>r</w:t>
      </w:r>
      <w:r w:rsidRPr="00824185">
        <w:rPr>
          <w:lang w:val="en-US"/>
        </w:rPr>
        <w:t xml:space="preserve">esonance in </w:t>
      </w:r>
      <w:r>
        <w:rPr>
          <w:lang w:val="en-US"/>
        </w:rPr>
        <w:t>o</w:t>
      </w:r>
      <w:r w:rsidRPr="00824185">
        <w:rPr>
          <w:lang w:val="en-US"/>
        </w:rPr>
        <w:t xml:space="preserve">ne and </w:t>
      </w:r>
      <w:r>
        <w:rPr>
          <w:lang w:val="en-US"/>
        </w:rPr>
        <w:t>t</w:t>
      </w:r>
      <w:r w:rsidRPr="00824185">
        <w:rPr>
          <w:lang w:val="en-US"/>
        </w:rPr>
        <w:t xml:space="preserve">wo </w:t>
      </w:r>
      <w:r>
        <w:rPr>
          <w:lang w:val="en-US"/>
        </w:rPr>
        <w:t>d</w:t>
      </w:r>
      <w:r w:rsidRPr="00824185">
        <w:rPr>
          <w:lang w:val="en-US"/>
        </w:rPr>
        <w:t>imensions</w:t>
      </w:r>
      <w:r>
        <w:rPr>
          <w:lang w:val="en-US"/>
        </w:rPr>
        <w:t xml:space="preserve"> / </w:t>
      </w:r>
      <w:r w:rsidRPr="00824185">
        <w:rPr>
          <w:lang w:val="en-US"/>
        </w:rPr>
        <w:t>Clarendon Press</w:t>
      </w:r>
      <w:r>
        <w:rPr>
          <w:lang w:val="en-US"/>
        </w:rPr>
        <w:t xml:space="preserve">, </w:t>
      </w:r>
      <w:r w:rsidRPr="00824185">
        <w:rPr>
          <w:lang w:val="en-US"/>
        </w:rPr>
        <w:t>1990</w:t>
      </w:r>
    </w:p>
    <w:p w14:paraId="4A3189D0" w14:textId="77777777" w:rsidR="00824185" w:rsidRPr="00824185" w:rsidRDefault="00824185" w:rsidP="002D355D"/>
    <w:p w14:paraId="77866ABE" w14:textId="77777777" w:rsidR="002D355D" w:rsidRPr="00824185" w:rsidRDefault="002D355D" w:rsidP="002D355D">
      <w:pPr>
        <w:rPr>
          <w:lang w:val="en-US"/>
        </w:rPr>
      </w:pPr>
      <w:r w:rsidRPr="00824185">
        <w:rPr>
          <w:lang w:val="en-US"/>
        </w:rPr>
        <w:t xml:space="preserve"> </w:t>
      </w:r>
    </w:p>
    <w:p w14:paraId="639B5851" w14:textId="385EBD60" w:rsidR="002D355D" w:rsidRPr="0093188B" w:rsidRDefault="002D355D" w:rsidP="002D355D">
      <w:pPr>
        <w:rPr>
          <w:lang w:val="ru-RU"/>
        </w:rPr>
      </w:pPr>
      <w:r>
        <w:rPr>
          <w:lang w:val="ru-RU"/>
        </w:rPr>
        <w:t>8. Предварительно пройденные курсы, необходимые для изучения предмета</w:t>
      </w:r>
      <w:r w:rsidRPr="0093188B">
        <w:rPr>
          <w:lang w:val="ru-RU"/>
        </w:rPr>
        <w:t xml:space="preserve">: </w:t>
      </w:r>
      <w:r w:rsidR="00F35E22">
        <w:rPr>
          <w:lang w:val="ru-RU"/>
        </w:rPr>
        <w:t>базовые курсы линейной алгебры, математического анализа, атомной физики и квантовой механики</w:t>
      </w:r>
    </w:p>
    <w:p w14:paraId="59981136" w14:textId="02C318B3" w:rsidR="002D355D" w:rsidRPr="00F35E22" w:rsidRDefault="002D355D" w:rsidP="002D355D">
      <w:pPr>
        <w:rPr>
          <w:lang w:val="en-US"/>
        </w:rPr>
      </w:pPr>
      <w:r>
        <w:rPr>
          <w:lang w:val="en-US"/>
        </w:rPr>
        <w:t>Course</w:t>
      </w:r>
      <w:r w:rsidRPr="00F35E22">
        <w:rPr>
          <w:lang w:val="en-US"/>
        </w:rPr>
        <w:t xml:space="preserve"> </w:t>
      </w:r>
      <w:r>
        <w:rPr>
          <w:lang w:val="en-US"/>
        </w:rPr>
        <w:t>p</w:t>
      </w:r>
      <w:r w:rsidRPr="000B1284">
        <w:rPr>
          <w:lang w:val="en-US"/>
        </w:rPr>
        <w:t>rerequisites</w:t>
      </w:r>
      <w:r w:rsidRPr="00F35E22">
        <w:rPr>
          <w:lang w:val="en-US"/>
        </w:rPr>
        <w:t>:</w:t>
      </w:r>
      <w:r w:rsidR="00F35E22" w:rsidRPr="00F35E22">
        <w:rPr>
          <w:lang w:val="en-US"/>
        </w:rPr>
        <w:t xml:space="preserve"> </w:t>
      </w:r>
      <w:r w:rsidR="00F35E22">
        <w:rPr>
          <w:lang w:val="en-US"/>
        </w:rPr>
        <w:t>basic knowledge of linear algebra, calculus, atomic physics and quantum mechanics</w:t>
      </w:r>
    </w:p>
    <w:p w14:paraId="7AB9EDA9" w14:textId="77777777" w:rsidR="002D355D" w:rsidRPr="00F35E22" w:rsidRDefault="002D355D" w:rsidP="002D355D">
      <w:pPr>
        <w:rPr>
          <w:lang w:val="en-US"/>
        </w:rPr>
      </w:pPr>
    </w:p>
    <w:p w14:paraId="49DF694D" w14:textId="4C51D968" w:rsidR="002D355D" w:rsidRPr="00606F04" w:rsidRDefault="002D355D" w:rsidP="002D355D">
      <w:pPr>
        <w:rPr>
          <w:highlight w:val="yellow"/>
          <w:lang w:val="ru-RU"/>
        </w:rPr>
      </w:pPr>
      <w:r w:rsidRPr="00606F04">
        <w:rPr>
          <w:highlight w:val="yellow"/>
          <w:lang w:val="ru-RU"/>
        </w:rPr>
        <w:t xml:space="preserve">9. Тип самостоятельных заданий (пожалуйста, приложите также несколько примеров): </w:t>
      </w:r>
    </w:p>
    <w:p w14:paraId="1AD78106" w14:textId="77777777" w:rsidR="002D355D" w:rsidRDefault="002D355D" w:rsidP="002D355D">
      <w:pPr>
        <w:rPr>
          <w:lang w:val="en-US"/>
        </w:rPr>
      </w:pPr>
      <w:r w:rsidRPr="00606F04">
        <w:rPr>
          <w:highlight w:val="yellow"/>
          <w:lang w:val="en-US"/>
        </w:rPr>
        <w:t>Assignments (please, attach a couple of examples):</w:t>
      </w:r>
      <w:r>
        <w:rPr>
          <w:lang w:val="en-US"/>
        </w:rPr>
        <w:t xml:space="preserve"> </w:t>
      </w:r>
    </w:p>
    <w:p w14:paraId="587D72AF" w14:textId="77777777" w:rsidR="002D355D" w:rsidRDefault="002D355D" w:rsidP="002D355D">
      <w:pPr>
        <w:rPr>
          <w:lang w:val="en-US"/>
        </w:rPr>
      </w:pPr>
    </w:p>
    <w:p w14:paraId="5FA5838E" w14:textId="2C8A1284" w:rsidR="002D355D" w:rsidRPr="00606F04" w:rsidRDefault="002D355D" w:rsidP="002D355D">
      <w:pPr>
        <w:rPr>
          <w:lang w:val="ru-RU"/>
        </w:rPr>
      </w:pPr>
      <w:r>
        <w:rPr>
          <w:lang w:val="ru-RU"/>
        </w:rPr>
        <w:t xml:space="preserve">10. </w:t>
      </w:r>
      <w:r w:rsidRPr="002D355D">
        <w:rPr>
          <w:lang w:val="ru-RU"/>
        </w:rPr>
        <w:t>Как оценивается успеваемость по курсу:</w:t>
      </w:r>
      <w:r w:rsidR="00606F04" w:rsidRPr="00606F04">
        <w:rPr>
          <w:lang w:val="ru-RU"/>
        </w:rPr>
        <w:t xml:space="preserve"> </w:t>
      </w:r>
      <w:r w:rsidR="00606F04">
        <w:rPr>
          <w:lang w:val="ru-RU"/>
        </w:rPr>
        <w:t xml:space="preserve">Курс состоит из </w:t>
      </w:r>
      <w:r w:rsidR="00717C00">
        <w:rPr>
          <w:lang w:val="ru-RU"/>
        </w:rPr>
        <w:t>двух</w:t>
      </w:r>
      <w:r w:rsidR="00606F04">
        <w:rPr>
          <w:lang w:val="ru-RU"/>
        </w:rPr>
        <w:t xml:space="preserve"> разделов: теоретическое описание магнитного резонанса</w:t>
      </w:r>
      <w:r w:rsidR="00717C00">
        <w:rPr>
          <w:lang w:val="ru-RU"/>
        </w:rPr>
        <w:t xml:space="preserve"> и</w:t>
      </w:r>
      <w:r w:rsidR="00606F04">
        <w:rPr>
          <w:lang w:val="ru-RU"/>
        </w:rPr>
        <w:t xml:space="preserve"> практические методы магнитного резонанса. В течение семестра проводится предварительн</w:t>
      </w:r>
      <w:r w:rsidR="00717C00">
        <w:rPr>
          <w:lang w:val="ru-RU"/>
        </w:rPr>
        <w:t>ая</w:t>
      </w:r>
      <w:r w:rsidR="00606F04">
        <w:rPr>
          <w:lang w:val="ru-RU"/>
        </w:rPr>
        <w:t xml:space="preserve"> аттестаци</w:t>
      </w:r>
      <w:r w:rsidR="00717C00">
        <w:rPr>
          <w:lang w:val="ru-RU"/>
        </w:rPr>
        <w:t>я</w:t>
      </w:r>
      <w:r w:rsidR="00606F04">
        <w:rPr>
          <w:lang w:val="ru-RU"/>
        </w:rPr>
        <w:t xml:space="preserve"> по </w:t>
      </w:r>
      <w:r w:rsidR="00717C00">
        <w:rPr>
          <w:lang w:val="ru-RU"/>
        </w:rPr>
        <w:t>первой</w:t>
      </w:r>
      <w:r w:rsidR="00606F04">
        <w:rPr>
          <w:lang w:val="ru-RU"/>
        </w:rPr>
        <w:t xml:space="preserve"> част</w:t>
      </w:r>
      <w:r w:rsidR="00717C00">
        <w:rPr>
          <w:lang w:val="ru-RU"/>
        </w:rPr>
        <w:t>и</w:t>
      </w:r>
      <w:r w:rsidR="00606F04">
        <w:rPr>
          <w:lang w:val="ru-RU"/>
        </w:rPr>
        <w:t xml:space="preserve"> курса. В ходе экзамена оценивается знание материала по каждой из частей курса. Оценка складывается из результатов предварительн</w:t>
      </w:r>
      <w:r w:rsidR="00717C00">
        <w:rPr>
          <w:lang w:val="ru-RU"/>
        </w:rPr>
        <w:t>ой</w:t>
      </w:r>
      <w:r w:rsidR="00606F04">
        <w:rPr>
          <w:lang w:val="ru-RU"/>
        </w:rPr>
        <w:t xml:space="preserve"> аттестаци</w:t>
      </w:r>
      <w:r w:rsidR="00717C00">
        <w:rPr>
          <w:lang w:val="ru-RU"/>
        </w:rPr>
        <w:t>и</w:t>
      </w:r>
      <w:r w:rsidR="00606F04">
        <w:rPr>
          <w:lang w:val="ru-RU"/>
        </w:rPr>
        <w:t xml:space="preserve"> и оценки на экзаменационный вопрос по финальной части курса. При желании на экзамене можно пересдать одну из частей курса, получив дополнительный билет с вопросом по соответствующей части курса. </w:t>
      </w:r>
    </w:p>
    <w:p w14:paraId="6BB4D293" w14:textId="1C7E7D7B" w:rsidR="002D355D" w:rsidRPr="00261446" w:rsidRDefault="002D355D" w:rsidP="002D355D">
      <w:pPr>
        <w:rPr>
          <w:lang w:val="en-US"/>
        </w:rPr>
      </w:pPr>
      <w:r>
        <w:rPr>
          <w:lang w:val="en-US"/>
        </w:rPr>
        <w:t>Grading</w:t>
      </w:r>
      <w:r w:rsidRPr="00261446">
        <w:rPr>
          <w:lang w:val="en-US"/>
        </w:rPr>
        <w:t xml:space="preserve"> </w:t>
      </w:r>
      <w:r>
        <w:rPr>
          <w:lang w:val="en-US"/>
        </w:rPr>
        <w:t>policy</w:t>
      </w:r>
      <w:r w:rsidRPr="00261446">
        <w:rPr>
          <w:lang w:val="en-US"/>
        </w:rPr>
        <w:t xml:space="preserve">:  </w:t>
      </w:r>
      <w:r w:rsidR="00261446">
        <w:rPr>
          <w:lang w:val="en-US"/>
        </w:rPr>
        <w:t>The course is a t</w:t>
      </w:r>
      <w:r w:rsidR="00717C00">
        <w:rPr>
          <w:lang w:val="en-US"/>
        </w:rPr>
        <w:t>wo</w:t>
      </w:r>
      <w:r w:rsidR="00261446">
        <w:rPr>
          <w:lang w:val="en-US"/>
        </w:rPr>
        <w:t xml:space="preserve"> part course that includes basic NMR theory</w:t>
      </w:r>
      <w:r w:rsidR="00717C00">
        <w:rPr>
          <w:lang w:val="en-US"/>
        </w:rPr>
        <w:t xml:space="preserve"> and</w:t>
      </w:r>
      <w:r w:rsidR="00261446">
        <w:rPr>
          <w:lang w:val="en-US"/>
        </w:rPr>
        <w:t xml:space="preserve"> NMR spectroscopy applications. </w:t>
      </w:r>
      <w:r w:rsidR="00717C00">
        <w:rPr>
          <w:lang w:val="en-US"/>
        </w:rPr>
        <w:t>A within-term exam</w:t>
      </w:r>
      <w:r w:rsidR="00261446">
        <w:rPr>
          <w:lang w:val="en-US"/>
        </w:rPr>
        <w:t xml:space="preserve"> will be held during the course, covering one of the said course parts. The final mark will take into account the result</w:t>
      </w:r>
      <w:r w:rsidR="00717C00">
        <w:rPr>
          <w:lang w:val="en-US"/>
        </w:rPr>
        <w:t>s of the within–term exam</w:t>
      </w:r>
      <w:r w:rsidR="00261446">
        <w:rPr>
          <w:lang w:val="en-US"/>
        </w:rPr>
        <w:t xml:space="preserve"> as well as the answer on the final exam dedicated to the last part of the course. </w:t>
      </w:r>
      <w:proofErr w:type="gramStart"/>
      <w:r w:rsidR="00261446">
        <w:rPr>
          <w:lang w:val="en-US"/>
        </w:rPr>
        <w:t xml:space="preserve">If needed one </w:t>
      </w:r>
      <w:r w:rsidR="00261446">
        <w:rPr>
          <w:lang w:val="en-US"/>
        </w:rPr>
        <w:lastRenderedPageBreak/>
        <w:t>part of the course can be re-evaluated during the final exam by selecting to present an answer on an additional topic covering the part of the course being re-evaluated.</w:t>
      </w:r>
      <w:proofErr w:type="gramEnd"/>
    </w:p>
    <w:p w14:paraId="12FF3223" w14:textId="77777777" w:rsidR="002D355D" w:rsidRPr="00261446" w:rsidRDefault="002D355D" w:rsidP="002D355D">
      <w:pPr>
        <w:rPr>
          <w:lang w:val="en-US"/>
        </w:rPr>
      </w:pPr>
    </w:p>
    <w:p w14:paraId="20D27813" w14:textId="7067F708" w:rsidR="00C60797" w:rsidRDefault="002D355D" w:rsidP="00FE508C">
      <w:pPr>
        <w:rPr>
          <w:lang w:val="en-US"/>
        </w:rPr>
      </w:pPr>
      <w:r>
        <w:rPr>
          <w:lang w:val="en-US"/>
        </w:rPr>
        <w:t xml:space="preserve">11. Дополнительные комментарии: </w:t>
      </w:r>
    </w:p>
    <w:p w14:paraId="7BEE3C4C" w14:textId="071E6436" w:rsidR="002D355D" w:rsidRPr="0093188B" w:rsidRDefault="002D355D" w:rsidP="00FE508C">
      <w:pPr>
        <w:rPr>
          <w:lang w:val="en-US"/>
        </w:rPr>
      </w:pPr>
      <w:r>
        <w:rPr>
          <w:lang w:val="en-US"/>
        </w:rPr>
        <w:t xml:space="preserve">Additional comments: </w:t>
      </w:r>
    </w:p>
    <w:p w14:paraId="45552341" w14:textId="77777777" w:rsidR="00C60797" w:rsidRDefault="00C60797" w:rsidP="00FE508C">
      <w:pPr>
        <w:rPr>
          <w:lang w:val="en-US"/>
        </w:rPr>
      </w:pPr>
    </w:p>
    <w:p w14:paraId="637FC72E" w14:textId="77777777" w:rsidR="00FE508C" w:rsidRPr="00FE508C" w:rsidRDefault="00FE508C" w:rsidP="00FE508C">
      <w:pPr>
        <w:rPr>
          <w:lang w:val="en-US"/>
        </w:rPr>
      </w:pPr>
    </w:p>
    <w:p w14:paraId="38092BA5" w14:textId="77777777" w:rsidR="00FE508C" w:rsidRPr="0093188B" w:rsidRDefault="00FE508C">
      <w:pPr>
        <w:rPr>
          <w:lang w:val="en-US"/>
        </w:rPr>
      </w:pPr>
    </w:p>
    <w:sectPr w:rsidR="00FE508C" w:rsidRPr="0093188B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8C"/>
    <w:rsid w:val="0006393D"/>
    <w:rsid w:val="000C0337"/>
    <w:rsid w:val="000E262C"/>
    <w:rsid w:val="00126D48"/>
    <w:rsid w:val="00133418"/>
    <w:rsid w:val="001713E6"/>
    <w:rsid w:val="001A5548"/>
    <w:rsid w:val="00213B02"/>
    <w:rsid w:val="00261446"/>
    <w:rsid w:val="002D355D"/>
    <w:rsid w:val="003B2A83"/>
    <w:rsid w:val="003C71CC"/>
    <w:rsid w:val="003D1A60"/>
    <w:rsid w:val="003D220C"/>
    <w:rsid w:val="003F1332"/>
    <w:rsid w:val="003F2317"/>
    <w:rsid w:val="00414E2C"/>
    <w:rsid w:val="00430D53"/>
    <w:rsid w:val="004646B9"/>
    <w:rsid w:val="004B1A06"/>
    <w:rsid w:val="005629F7"/>
    <w:rsid w:val="0058136A"/>
    <w:rsid w:val="005919CD"/>
    <w:rsid w:val="005C62B1"/>
    <w:rsid w:val="005E7C30"/>
    <w:rsid w:val="00600288"/>
    <w:rsid w:val="00606F04"/>
    <w:rsid w:val="0065150D"/>
    <w:rsid w:val="00655807"/>
    <w:rsid w:val="00665EF0"/>
    <w:rsid w:val="006A2B98"/>
    <w:rsid w:val="006C7DCB"/>
    <w:rsid w:val="0070660C"/>
    <w:rsid w:val="00717C00"/>
    <w:rsid w:val="00771583"/>
    <w:rsid w:val="007B6458"/>
    <w:rsid w:val="007C4D56"/>
    <w:rsid w:val="007E1ACA"/>
    <w:rsid w:val="00824185"/>
    <w:rsid w:val="00842FDD"/>
    <w:rsid w:val="00891294"/>
    <w:rsid w:val="008A3719"/>
    <w:rsid w:val="008B5F9C"/>
    <w:rsid w:val="008F3719"/>
    <w:rsid w:val="00924434"/>
    <w:rsid w:val="0093188B"/>
    <w:rsid w:val="009427A2"/>
    <w:rsid w:val="00953B2E"/>
    <w:rsid w:val="00980CE0"/>
    <w:rsid w:val="009A5893"/>
    <w:rsid w:val="009F202B"/>
    <w:rsid w:val="00A00B12"/>
    <w:rsid w:val="00A062D8"/>
    <w:rsid w:val="00A229D4"/>
    <w:rsid w:val="00A70619"/>
    <w:rsid w:val="00A82A06"/>
    <w:rsid w:val="00AD1FF5"/>
    <w:rsid w:val="00AF263E"/>
    <w:rsid w:val="00AF2906"/>
    <w:rsid w:val="00B05F92"/>
    <w:rsid w:val="00B1729C"/>
    <w:rsid w:val="00B229AD"/>
    <w:rsid w:val="00B23D87"/>
    <w:rsid w:val="00C2108E"/>
    <w:rsid w:val="00C366F4"/>
    <w:rsid w:val="00C60797"/>
    <w:rsid w:val="00C865E3"/>
    <w:rsid w:val="00CB3468"/>
    <w:rsid w:val="00CE730F"/>
    <w:rsid w:val="00DE7A62"/>
    <w:rsid w:val="00DF2790"/>
    <w:rsid w:val="00E25155"/>
    <w:rsid w:val="00E403B9"/>
    <w:rsid w:val="00E64A76"/>
    <w:rsid w:val="00EC032E"/>
    <w:rsid w:val="00F01B45"/>
    <w:rsid w:val="00F35E22"/>
    <w:rsid w:val="00F754B6"/>
    <w:rsid w:val="00FC68B6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12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Шаблон описания курса ФТФ Университета ИТМО / Syllabus template Physics and En</vt:lpstr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Mikhail Zubkov</cp:lastModifiedBy>
  <cp:revision>12</cp:revision>
  <dcterms:created xsi:type="dcterms:W3CDTF">2018-12-20T16:18:00Z</dcterms:created>
  <dcterms:modified xsi:type="dcterms:W3CDTF">2019-09-06T12:29:00Z</dcterms:modified>
</cp:coreProperties>
</file>