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7"/>
        <w:tblW w:w="2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1"/>
      </w:tblGrid>
      <w:tr w:rsidR="00835E7C" w:rsidRPr="00804C3F" w14:paraId="65091F2B" w14:textId="77777777" w:rsidTr="00835E7C">
        <w:trPr>
          <w:trHeight w:val="2392"/>
        </w:trPr>
        <w:tc>
          <w:tcPr>
            <w:tcW w:w="2751" w:type="dxa"/>
            <w:vAlign w:val="center"/>
          </w:tcPr>
          <w:p w14:paraId="3F4C1687" w14:textId="40FB7B11" w:rsidR="00804C3F" w:rsidRPr="00835E7C" w:rsidRDefault="00471897" w:rsidP="00F5437D">
            <w:pPr>
              <w:ind w:left="36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660325A" wp14:editId="2EE87CE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-36830</wp:posOffset>
                  </wp:positionV>
                  <wp:extent cx="1602105" cy="10668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FDA491" w14:textId="77777777" w:rsidR="009D1188" w:rsidRPr="00145FB7" w:rsidRDefault="00835E7C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 xml:space="preserve">Название </w:t>
      </w:r>
    </w:p>
    <w:p w14:paraId="029F1064" w14:textId="59203485" w:rsidR="00804C3F" w:rsidRDefault="00944588" w:rsidP="00804C3F">
      <w:pPr>
        <w:pStyle w:val="aa"/>
      </w:pPr>
      <w:r>
        <w:t>Нелинейные р</w:t>
      </w:r>
      <w:r w:rsidR="00A346AB" w:rsidRPr="00A346AB">
        <w:t>адиотехнические цепи</w:t>
      </w:r>
    </w:p>
    <w:p w14:paraId="2B448B45" w14:textId="5700E14D" w:rsidR="00804C3F" w:rsidRPr="00145FB7" w:rsidRDefault="00835E7C" w:rsidP="00804C3F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Лектор</w:t>
      </w:r>
    </w:p>
    <w:p w14:paraId="7F9F9FB8" w14:textId="78BAA386" w:rsidR="00804C3F" w:rsidRDefault="00A346AB" w:rsidP="007417AC">
      <w:pPr>
        <w:pStyle w:val="aa"/>
        <w:tabs>
          <w:tab w:val="left" w:pos="3945"/>
        </w:tabs>
      </w:pPr>
      <w:r>
        <w:t>Доцент Сочава Александр Андреевич</w:t>
      </w:r>
      <w:r w:rsidR="003B7EAE">
        <w:t xml:space="preserve"> </w:t>
      </w:r>
      <w:r w:rsidR="007417AC">
        <w:tab/>
      </w:r>
    </w:p>
    <w:p w14:paraId="29BF5BE4" w14:textId="7FF69FB7" w:rsidR="00835E7C" w:rsidRPr="00145FB7" w:rsidRDefault="00804C3F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Ассистент</w:t>
      </w:r>
    </w:p>
    <w:p w14:paraId="2D351205" w14:textId="5640E398" w:rsidR="00046291" w:rsidRPr="007417AC" w:rsidRDefault="00A346AB" w:rsidP="00804C3F">
      <w:pPr>
        <w:pStyle w:val="aa"/>
        <w:rPr>
          <w:u w:val="single"/>
        </w:rPr>
      </w:pPr>
      <w:proofErr w:type="spellStart"/>
      <w:r>
        <w:t>Корешин</w:t>
      </w:r>
      <w:proofErr w:type="spellEnd"/>
      <w:r>
        <w:t xml:space="preserve"> Евгений Алексеевич</w:t>
      </w:r>
      <w:r w:rsidR="00337121">
        <w:t xml:space="preserve"> (на 2021 г.)</w:t>
      </w:r>
    </w:p>
    <w:p w14:paraId="68011BA3" w14:textId="77777777" w:rsidR="00835E7C" w:rsidRPr="00145FB7" w:rsidRDefault="00835E7C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Язык</w:t>
      </w:r>
      <w:r w:rsidR="00033689" w:rsidRPr="00145FB7">
        <w:rPr>
          <w:rStyle w:val="ae"/>
        </w:rPr>
        <w:t xml:space="preserve"> обучения</w:t>
      </w:r>
    </w:p>
    <w:p w14:paraId="0D8E238B" w14:textId="77777777" w:rsidR="00804C3F" w:rsidRDefault="006A602F" w:rsidP="00145FB7">
      <w:pPr>
        <w:pStyle w:val="aa"/>
        <w:tabs>
          <w:tab w:val="left" w:pos="5130"/>
        </w:tabs>
      </w:pPr>
      <w:r>
        <w:t>Русский</w:t>
      </w:r>
      <w:r w:rsidR="00145FB7">
        <w:tab/>
      </w:r>
    </w:p>
    <w:p w14:paraId="20F6517B" w14:textId="77777777" w:rsidR="00835E7C" w:rsidRPr="00145FB7" w:rsidRDefault="00835E7C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Зачётные единицы (кредиты)</w:t>
      </w:r>
      <w:r w:rsidR="006F16A8" w:rsidRPr="00145FB7">
        <w:rPr>
          <w:rStyle w:val="ae"/>
        </w:rPr>
        <w:t xml:space="preserve"> и форма оценивание (экзамен, зачёт, зачёт с оценкой)</w:t>
      </w:r>
    </w:p>
    <w:p w14:paraId="24A0A830" w14:textId="0EA75842" w:rsidR="00804C3F" w:rsidRDefault="00944588" w:rsidP="00804C3F">
      <w:pPr>
        <w:pStyle w:val="aa"/>
      </w:pPr>
      <w:r w:rsidRPr="00944588">
        <w:rPr>
          <w:highlight w:val="red"/>
        </w:rPr>
        <w:t>4</w:t>
      </w:r>
      <w:r w:rsidR="006A602F" w:rsidRPr="00A346AB">
        <w:t xml:space="preserve"> </w:t>
      </w:r>
      <w:proofErr w:type="spellStart"/>
      <w:r w:rsidR="006A602F">
        <w:t>з.е</w:t>
      </w:r>
      <w:proofErr w:type="spellEnd"/>
      <w:r w:rsidR="006A602F">
        <w:t>./</w:t>
      </w:r>
      <w:r w:rsidR="00EF76B2">
        <w:t>зачёт с оценкой</w:t>
      </w:r>
    </w:p>
    <w:p w14:paraId="4260FE5F" w14:textId="77777777" w:rsidR="00033689" w:rsidRPr="00145FB7" w:rsidRDefault="00835E7C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Образовательная программа (ы)</w:t>
      </w:r>
      <w:r w:rsidR="00033689" w:rsidRPr="00145FB7">
        <w:rPr>
          <w:rStyle w:val="ae"/>
        </w:rPr>
        <w:t xml:space="preserve"> и семестр изучения</w:t>
      </w:r>
    </w:p>
    <w:p w14:paraId="1E0B608D" w14:textId="4D0C4300" w:rsidR="00804C3F" w:rsidRDefault="00A016C6" w:rsidP="00804C3F">
      <w:pPr>
        <w:pStyle w:val="aa"/>
      </w:pPr>
      <w:proofErr w:type="spellStart"/>
      <w:r>
        <w:t>Бакалавриат</w:t>
      </w:r>
      <w:proofErr w:type="spellEnd"/>
      <w:r w:rsidR="006A602F">
        <w:t xml:space="preserve">: </w:t>
      </w:r>
      <w:r>
        <w:t>Физика и техника</w:t>
      </w:r>
      <w:r w:rsidR="009E52C4">
        <w:t xml:space="preserve">, </w:t>
      </w:r>
      <w:r>
        <w:t>7</w:t>
      </w:r>
      <w:r w:rsidR="009E52C4">
        <w:t xml:space="preserve"> семестр</w:t>
      </w:r>
    </w:p>
    <w:p w14:paraId="3583B320" w14:textId="5FB83EB1" w:rsidR="007A1CA6" w:rsidRDefault="00033689" w:rsidP="007A1CA6">
      <w:pPr>
        <w:pStyle w:val="aa"/>
        <w:numPr>
          <w:ilvl w:val="0"/>
          <w:numId w:val="1"/>
        </w:numPr>
        <w:rPr>
          <w:rStyle w:val="ae"/>
        </w:rPr>
      </w:pPr>
      <w:proofErr w:type="spellStart"/>
      <w:proofErr w:type="gramStart"/>
      <w:r w:rsidRPr="00145FB7">
        <w:rPr>
          <w:rStyle w:val="ae"/>
        </w:rPr>
        <w:t>Пререквизиты</w:t>
      </w:r>
      <w:proofErr w:type="spellEnd"/>
      <w:r w:rsidRPr="00145FB7">
        <w:rPr>
          <w:rStyle w:val="ae"/>
        </w:rPr>
        <w:t xml:space="preserve"> (</w:t>
      </w:r>
      <w:r w:rsidR="00A5381F">
        <w:rPr>
          <w:rStyle w:val="ae"/>
        </w:rPr>
        <w:t>базовые курсы:</w:t>
      </w:r>
      <w:proofErr w:type="gramEnd"/>
      <w:r w:rsidR="00A5381F">
        <w:rPr>
          <w:rStyle w:val="ae"/>
        </w:rPr>
        <w:t xml:space="preserve"> Высшая математика; Линейная алгебра; Физика; Теоретические основы электротехники; Электроника </w:t>
      </w:r>
    </w:p>
    <w:p w14:paraId="187BAB6B" w14:textId="77777777" w:rsidR="00915FA7" w:rsidRPr="00145FB7" w:rsidRDefault="00915FA7" w:rsidP="00915FA7">
      <w:pPr>
        <w:rPr>
          <w:rStyle w:val="ae"/>
        </w:rPr>
      </w:pPr>
    </w:p>
    <w:p w14:paraId="5B6BE4B6" w14:textId="77777777" w:rsidR="00804C3F" w:rsidRDefault="00804C3F" w:rsidP="00804C3F">
      <w:pPr>
        <w:pStyle w:val="aa"/>
      </w:pPr>
    </w:p>
    <w:p w14:paraId="553206D6" w14:textId="2FE12A32" w:rsidR="00835E7C" w:rsidRPr="00145FB7" w:rsidRDefault="00033689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Краткая аннотация:</w:t>
      </w:r>
    </w:p>
    <w:p w14:paraId="7B3D2F15" w14:textId="3CE980AC" w:rsidR="00033689" w:rsidRPr="002B2C34" w:rsidRDefault="00033689">
      <w:pPr>
        <w:rPr>
          <w:i/>
        </w:rPr>
      </w:pPr>
      <w:r w:rsidRPr="00A5381F">
        <w:rPr>
          <w:rFonts w:cstheme="minorHAnsi"/>
          <w:i/>
        </w:rPr>
        <w:t>-</w:t>
      </w:r>
      <w:r w:rsidR="00A5381F" w:rsidRPr="00A5381F">
        <w:rPr>
          <w:rFonts w:cstheme="minorHAnsi"/>
          <w:i/>
        </w:rPr>
        <w:t>В курсе дисциплины излагаются основные свойства нелинейных радиоэлектронных элементов и устройств, основные методы их расчета,</w:t>
      </w:r>
      <w:r w:rsidR="002B2773" w:rsidRPr="002B2773">
        <w:rPr>
          <w:rFonts w:cstheme="minorHAnsi"/>
          <w:i/>
        </w:rPr>
        <w:t xml:space="preserve"> </w:t>
      </w:r>
      <w:r w:rsidR="00DB672A">
        <w:rPr>
          <w:rFonts w:cstheme="minorHAnsi"/>
          <w:i/>
        </w:rPr>
        <w:t>методы расчёта цепей</w:t>
      </w:r>
      <w:r w:rsidR="002B2773">
        <w:rPr>
          <w:rFonts w:cstheme="minorHAnsi"/>
          <w:i/>
        </w:rPr>
        <w:t xml:space="preserve"> с распределенными параметрами</w:t>
      </w:r>
      <w:r w:rsidR="00DB672A">
        <w:rPr>
          <w:rFonts w:cstheme="minorHAnsi"/>
          <w:i/>
        </w:rPr>
        <w:t>,</w:t>
      </w:r>
      <w:r w:rsidR="00A5381F" w:rsidRPr="00A5381F">
        <w:rPr>
          <w:rFonts w:cstheme="minorHAnsi"/>
          <w:i/>
        </w:rPr>
        <w:t xml:space="preserve"> принципы построения различных устройств усиления, генерирования и преобразования сигналов</w:t>
      </w:r>
    </w:p>
    <w:p w14:paraId="754435AE" w14:textId="7517DC3C" w:rsidR="003C6297" w:rsidRDefault="003C6297">
      <w:pPr>
        <w:rPr>
          <w:sz w:val="28"/>
        </w:rPr>
      </w:pPr>
      <w:r w:rsidRPr="002B2C34">
        <w:rPr>
          <w:i/>
        </w:rPr>
        <w:t xml:space="preserve">- </w:t>
      </w:r>
      <w:r w:rsidR="00686E56" w:rsidRPr="00686E56">
        <w:rPr>
          <w:rFonts w:cstheme="minorHAnsi"/>
          <w:i/>
        </w:rPr>
        <w:t>Знать основные способы построения и принципы действия устройств радиоэлектроники;  физические процессы, протекающие в них; методы анализа и расчета нелинейных электрических цепей.</w:t>
      </w:r>
    </w:p>
    <w:p w14:paraId="3EBAEDA6" w14:textId="77777777" w:rsidR="009E52C4" w:rsidRDefault="009E52C4">
      <w:bookmarkStart w:id="0" w:name="_GoBack"/>
      <w:bookmarkEnd w:id="0"/>
    </w:p>
    <w:p w14:paraId="243BE102" w14:textId="77777777" w:rsidR="007A1CA6" w:rsidRPr="00145FB7" w:rsidRDefault="00804C3F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>Содержание курса</w:t>
      </w:r>
    </w:p>
    <w:p w14:paraId="2833CC31" w14:textId="1FE0ED5B" w:rsidR="006A602F" w:rsidRPr="00145FB7" w:rsidRDefault="006A602F" w:rsidP="006A602F">
      <w:pPr>
        <w:pStyle w:val="aa"/>
        <w:rPr>
          <w:i/>
        </w:rPr>
      </w:pPr>
      <w:r w:rsidRPr="00145FB7">
        <w:rPr>
          <w:i/>
        </w:rPr>
        <w:t xml:space="preserve">. </w:t>
      </w: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1044"/>
        <w:gridCol w:w="2556"/>
        <w:gridCol w:w="4405"/>
        <w:gridCol w:w="1350"/>
      </w:tblGrid>
      <w:tr w:rsidR="00872371" w14:paraId="06D4ECB8" w14:textId="77777777" w:rsidTr="00DF42AD">
        <w:tc>
          <w:tcPr>
            <w:tcW w:w="1044" w:type="dxa"/>
          </w:tcPr>
          <w:p w14:paraId="662D2BB2" w14:textId="77777777" w:rsidR="00872371" w:rsidRDefault="00872371" w:rsidP="007A1CA6">
            <w:r>
              <w:t>№ раздела</w:t>
            </w:r>
          </w:p>
        </w:tc>
        <w:tc>
          <w:tcPr>
            <w:tcW w:w="2556" w:type="dxa"/>
          </w:tcPr>
          <w:p w14:paraId="6DF238D5" w14:textId="77777777" w:rsidR="00872371" w:rsidRDefault="00872371" w:rsidP="007A1CA6">
            <w:r>
              <w:t>Название раздела</w:t>
            </w:r>
          </w:p>
        </w:tc>
        <w:tc>
          <w:tcPr>
            <w:tcW w:w="4405" w:type="dxa"/>
          </w:tcPr>
          <w:p w14:paraId="007B362C" w14:textId="3301DF3D" w:rsidR="00872371" w:rsidRDefault="00872371" w:rsidP="003D332B">
            <w:r>
              <w:t>Основные темы раздела, разделенные на лекции, практики</w:t>
            </w:r>
          </w:p>
        </w:tc>
        <w:tc>
          <w:tcPr>
            <w:tcW w:w="1350" w:type="dxa"/>
          </w:tcPr>
          <w:p w14:paraId="3690D8B6" w14:textId="77777777" w:rsidR="00C57AC0" w:rsidRDefault="00C57AC0" w:rsidP="007A1CA6"/>
          <w:p w14:paraId="11D9F3F4" w14:textId="7445D888" w:rsidR="00872371" w:rsidRDefault="00872371" w:rsidP="007A1CA6">
            <w:r>
              <w:t>Формат занятия</w:t>
            </w:r>
          </w:p>
        </w:tc>
      </w:tr>
      <w:tr w:rsidR="00DB672A" w14:paraId="7657273A" w14:textId="77777777" w:rsidTr="00EC592D">
        <w:trPr>
          <w:trHeight w:val="1221"/>
        </w:trPr>
        <w:tc>
          <w:tcPr>
            <w:tcW w:w="1044" w:type="dxa"/>
            <w:vMerge w:val="restart"/>
          </w:tcPr>
          <w:p w14:paraId="067DF559" w14:textId="61C99F91" w:rsidR="00DB672A" w:rsidRDefault="00DB672A" w:rsidP="00DB672A">
            <w:r>
              <w:t>1</w:t>
            </w:r>
          </w:p>
        </w:tc>
        <w:tc>
          <w:tcPr>
            <w:tcW w:w="2556" w:type="dxa"/>
            <w:vMerge w:val="restart"/>
          </w:tcPr>
          <w:p w14:paraId="293A0FD4" w14:textId="0732687E" w:rsidR="00DB672A" w:rsidRDefault="00DB672A" w:rsidP="0071212F">
            <w:r w:rsidRPr="0058719E">
              <w:rPr>
                <w:bCs/>
                <w:sz w:val="20"/>
                <w:szCs w:val="20"/>
              </w:rPr>
              <w:t>Волновые процессы в цепях с распределенными параметрами</w:t>
            </w:r>
          </w:p>
        </w:tc>
        <w:tc>
          <w:tcPr>
            <w:tcW w:w="4405" w:type="dxa"/>
          </w:tcPr>
          <w:p w14:paraId="337E1035" w14:textId="60FB4883" w:rsidR="00DB672A" w:rsidRDefault="00DB672A" w:rsidP="0071212F">
            <w:r w:rsidRPr="0058719E">
              <w:rPr>
                <w:sz w:val="20"/>
                <w:szCs w:val="20"/>
              </w:rPr>
              <w:t>Процессы в линиях без потерь при разных нагрузках. Уравнения передачи для фрагмента длинной линии. Входное сопротивление отрезка длинной линии. Коэффициент отражения.</w:t>
            </w:r>
          </w:p>
        </w:tc>
        <w:tc>
          <w:tcPr>
            <w:tcW w:w="1350" w:type="dxa"/>
          </w:tcPr>
          <w:p w14:paraId="06409314" w14:textId="2921EDFE" w:rsidR="00DB672A" w:rsidRDefault="00DB672A" w:rsidP="0071212F">
            <w:r>
              <w:t>Лекция, Практика</w:t>
            </w:r>
          </w:p>
        </w:tc>
      </w:tr>
      <w:tr w:rsidR="0071212F" w14:paraId="4212D0BF" w14:textId="77777777" w:rsidTr="00DF42AD">
        <w:tc>
          <w:tcPr>
            <w:tcW w:w="1044" w:type="dxa"/>
            <w:vMerge/>
          </w:tcPr>
          <w:p w14:paraId="62402EA3" w14:textId="77777777" w:rsidR="0071212F" w:rsidRDefault="0071212F" w:rsidP="0071212F"/>
        </w:tc>
        <w:tc>
          <w:tcPr>
            <w:tcW w:w="2556" w:type="dxa"/>
            <w:vMerge/>
          </w:tcPr>
          <w:p w14:paraId="534A0465" w14:textId="77777777" w:rsidR="0071212F" w:rsidRDefault="0071212F" w:rsidP="0071212F"/>
        </w:tc>
        <w:tc>
          <w:tcPr>
            <w:tcW w:w="4405" w:type="dxa"/>
          </w:tcPr>
          <w:p w14:paraId="59978715" w14:textId="0DEB6D0E" w:rsidR="0071212F" w:rsidRDefault="0071212F" w:rsidP="0071212F">
            <w:r w:rsidRPr="0058719E">
              <w:rPr>
                <w:sz w:val="20"/>
                <w:szCs w:val="20"/>
              </w:rPr>
              <w:t>Распределение амплитуд напряжения и тока вдоль линии. Коэффициент стоячей и бегущей волны. Круговые диаграммы сопротивлений и проводимостей. Согласование длинной линии с нагрузкой</w:t>
            </w:r>
          </w:p>
        </w:tc>
        <w:tc>
          <w:tcPr>
            <w:tcW w:w="1350" w:type="dxa"/>
          </w:tcPr>
          <w:p w14:paraId="25261C27" w14:textId="2CAB1BD4" w:rsidR="0071212F" w:rsidRDefault="001F5363" w:rsidP="0071212F">
            <w:r>
              <w:t>Лекция, Практика</w:t>
            </w:r>
          </w:p>
        </w:tc>
      </w:tr>
      <w:tr w:rsidR="00DB672A" w14:paraId="3C84B26B" w14:textId="77777777" w:rsidTr="00DF42AD">
        <w:tc>
          <w:tcPr>
            <w:tcW w:w="1044" w:type="dxa"/>
            <w:vMerge w:val="restart"/>
          </w:tcPr>
          <w:p w14:paraId="66DEFB49" w14:textId="0D5DD22D" w:rsidR="00DB672A" w:rsidRDefault="00DB672A" w:rsidP="0071212F">
            <w:r>
              <w:t>2</w:t>
            </w:r>
          </w:p>
        </w:tc>
        <w:tc>
          <w:tcPr>
            <w:tcW w:w="2556" w:type="dxa"/>
            <w:vMerge w:val="restart"/>
          </w:tcPr>
          <w:p w14:paraId="135B1FCD" w14:textId="1136E823" w:rsidR="00DB672A" w:rsidRDefault="00DB672A" w:rsidP="0071212F">
            <w:r w:rsidRPr="0058719E">
              <w:rPr>
                <w:bCs/>
                <w:color w:val="000000"/>
                <w:sz w:val="20"/>
                <w:szCs w:val="20"/>
              </w:rPr>
              <w:t>Усиление электрических колебаний. Общая теория усилителей</w:t>
            </w:r>
          </w:p>
        </w:tc>
        <w:tc>
          <w:tcPr>
            <w:tcW w:w="4405" w:type="dxa"/>
          </w:tcPr>
          <w:p w14:paraId="29DFADC0" w14:textId="2E95DAB3" w:rsidR="00DB672A" w:rsidRDefault="00DB672A" w:rsidP="001E7860">
            <w:r w:rsidRPr="0058719E">
              <w:rPr>
                <w:sz w:val="20"/>
                <w:szCs w:val="20"/>
              </w:rPr>
              <w:t>Четырехполюсники: классификация, системы параметров, схемы замещения, соединения четырехполюсников. Согласование четырехполюсников.</w:t>
            </w:r>
            <w:r w:rsidRPr="0058719E">
              <w:rPr>
                <w:color w:val="000000"/>
                <w:sz w:val="20"/>
                <w:szCs w:val="20"/>
              </w:rPr>
              <w:t xml:space="preserve"> Неопределенная матрица проводимостей и поворот </w:t>
            </w:r>
            <w:proofErr w:type="spellStart"/>
            <w:r w:rsidRPr="0058719E">
              <w:rPr>
                <w:color w:val="000000"/>
                <w:sz w:val="20"/>
                <w:szCs w:val="20"/>
              </w:rPr>
              <w:t>трехполюсников</w:t>
            </w:r>
            <w:proofErr w:type="spellEnd"/>
            <w:r w:rsidRPr="0058719E">
              <w:rPr>
                <w:color w:val="000000"/>
                <w:sz w:val="20"/>
                <w:szCs w:val="20"/>
              </w:rPr>
              <w:t xml:space="preserve">. Классификация усилителей. </w:t>
            </w:r>
            <w:proofErr w:type="gramStart"/>
            <w:r w:rsidRPr="0058719E">
              <w:rPr>
                <w:color w:val="000000"/>
                <w:sz w:val="20"/>
                <w:szCs w:val="20"/>
              </w:rPr>
              <w:t>Нелинейный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19E">
              <w:rPr>
                <w:color w:val="000000"/>
                <w:sz w:val="20"/>
                <w:szCs w:val="20"/>
              </w:rPr>
              <w:lastRenderedPageBreak/>
              <w:t>трехполюсник</w:t>
            </w:r>
            <w:proofErr w:type="spellEnd"/>
            <w:r w:rsidRPr="0058719E">
              <w:rPr>
                <w:color w:val="000000"/>
                <w:sz w:val="20"/>
                <w:szCs w:val="20"/>
              </w:rPr>
              <w:t xml:space="preserve"> в режимах постоянного тока и малых колебаний. </w:t>
            </w:r>
            <w:proofErr w:type="spellStart"/>
            <w:r w:rsidRPr="0058719E">
              <w:rPr>
                <w:color w:val="000000"/>
                <w:sz w:val="20"/>
                <w:szCs w:val="20"/>
              </w:rPr>
              <w:t>Малосигнальные</w:t>
            </w:r>
            <w:proofErr w:type="spellEnd"/>
            <w:r w:rsidRPr="0058719E">
              <w:rPr>
                <w:color w:val="000000"/>
                <w:sz w:val="20"/>
                <w:szCs w:val="20"/>
              </w:rPr>
              <w:t xml:space="preserve"> параметры биполярных и полевых транзисторов. Схемы замещения. </w:t>
            </w:r>
          </w:p>
        </w:tc>
        <w:tc>
          <w:tcPr>
            <w:tcW w:w="1350" w:type="dxa"/>
          </w:tcPr>
          <w:p w14:paraId="05197406" w14:textId="3B574F6F" w:rsidR="00DB672A" w:rsidRDefault="00DB672A" w:rsidP="0071212F">
            <w:r>
              <w:lastRenderedPageBreak/>
              <w:t>Лекция, Практика</w:t>
            </w:r>
          </w:p>
        </w:tc>
      </w:tr>
      <w:tr w:rsidR="00DB672A" w14:paraId="03CBB5A6" w14:textId="77777777" w:rsidTr="00DF42AD">
        <w:tc>
          <w:tcPr>
            <w:tcW w:w="1044" w:type="dxa"/>
            <w:vMerge/>
          </w:tcPr>
          <w:p w14:paraId="49BD7B1A" w14:textId="77777777" w:rsidR="00DB672A" w:rsidRDefault="00DB672A" w:rsidP="0071212F"/>
        </w:tc>
        <w:tc>
          <w:tcPr>
            <w:tcW w:w="2556" w:type="dxa"/>
            <w:vMerge/>
          </w:tcPr>
          <w:p w14:paraId="0528722F" w14:textId="77777777" w:rsidR="00DB672A" w:rsidRDefault="00DB672A" w:rsidP="0071212F"/>
        </w:tc>
        <w:tc>
          <w:tcPr>
            <w:tcW w:w="4405" w:type="dxa"/>
          </w:tcPr>
          <w:p w14:paraId="7BB13177" w14:textId="5659BB66" w:rsidR="00DB672A" w:rsidRDefault="00DB672A" w:rsidP="0071212F">
            <w:r w:rsidRPr="0058719E">
              <w:rPr>
                <w:color w:val="000000"/>
                <w:sz w:val="20"/>
                <w:szCs w:val="20"/>
              </w:rPr>
              <w:t xml:space="preserve">Основные показатели усилителей: коэффициенты усиления, входное и выходное сопротивления. Усилители с общим эмиттером, общей базой, общим коллектором, сопоставление их свойств. Способы подачи напряжения питания. Выбор рабочей точки. </w:t>
            </w:r>
            <w:proofErr w:type="spellStart"/>
            <w:r w:rsidRPr="0058719E">
              <w:rPr>
                <w:color w:val="000000"/>
                <w:sz w:val="20"/>
                <w:szCs w:val="20"/>
              </w:rPr>
              <w:t>Термостабилизация</w:t>
            </w:r>
            <w:proofErr w:type="spellEnd"/>
            <w:r w:rsidRPr="0058719E">
              <w:rPr>
                <w:color w:val="000000"/>
                <w:sz w:val="20"/>
                <w:szCs w:val="20"/>
              </w:rPr>
              <w:t xml:space="preserve"> режима работы усилителя. Амплитудная характеристика усилителя. Схемы усилителей на полевых транзисторах и лампах Параметры полевых и биполярных транзисторов на высоких частотах.</w:t>
            </w:r>
          </w:p>
        </w:tc>
        <w:tc>
          <w:tcPr>
            <w:tcW w:w="1350" w:type="dxa"/>
          </w:tcPr>
          <w:p w14:paraId="57C38B81" w14:textId="1F8F30BD" w:rsidR="00DB672A" w:rsidRDefault="00DB672A" w:rsidP="0071212F">
            <w:r>
              <w:t>Лекция, Практика</w:t>
            </w:r>
          </w:p>
        </w:tc>
      </w:tr>
      <w:tr w:rsidR="00DB672A" w14:paraId="33316879" w14:textId="77777777" w:rsidTr="00DB672A">
        <w:trPr>
          <w:trHeight w:val="680"/>
        </w:trPr>
        <w:tc>
          <w:tcPr>
            <w:tcW w:w="1044" w:type="dxa"/>
            <w:vMerge/>
          </w:tcPr>
          <w:p w14:paraId="3904565B" w14:textId="77777777" w:rsidR="00DB672A" w:rsidRDefault="00DB672A" w:rsidP="0071212F"/>
        </w:tc>
        <w:tc>
          <w:tcPr>
            <w:tcW w:w="2556" w:type="dxa"/>
            <w:vMerge/>
          </w:tcPr>
          <w:p w14:paraId="7671AB9C" w14:textId="77777777" w:rsidR="00DB672A" w:rsidRDefault="00DB672A" w:rsidP="0071212F"/>
        </w:tc>
        <w:tc>
          <w:tcPr>
            <w:tcW w:w="4405" w:type="dxa"/>
          </w:tcPr>
          <w:p w14:paraId="01D1759D" w14:textId="691EFE2F" w:rsidR="00DB672A" w:rsidRDefault="00DB672A" w:rsidP="00DB672A">
            <w:r w:rsidRPr="0058719E">
              <w:rPr>
                <w:color w:val="000000"/>
                <w:sz w:val="20"/>
                <w:szCs w:val="20"/>
              </w:rPr>
              <w:t xml:space="preserve">Эквивалентная схема, амплитудно-частотная и </w:t>
            </w:r>
            <w:proofErr w:type="spellStart"/>
            <w:r w:rsidRPr="0058719E">
              <w:rPr>
                <w:color w:val="000000"/>
                <w:sz w:val="20"/>
                <w:szCs w:val="20"/>
              </w:rPr>
              <w:t>фазо</w:t>
            </w:r>
            <w:proofErr w:type="spellEnd"/>
            <w:r w:rsidRPr="0058719E">
              <w:rPr>
                <w:color w:val="000000"/>
                <w:sz w:val="20"/>
                <w:szCs w:val="20"/>
              </w:rPr>
              <w:t xml:space="preserve">-частотная характеристики RC-усилителя. Переходная характеристика усилителя. </w:t>
            </w:r>
            <w:r w:rsidRPr="0058719E">
              <w:rPr>
                <w:sz w:val="20"/>
                <w:szCs w:val="20"/>
              </w:rPr>
              <w:t xml:space="preserve">Резонансные усилители на полевом и биполярном транзисторах. </w:t>
            </w:r>
            <w:proofErr w:type="spellStart"/>
            <w:r w:rsidRPr="0058719E">
              <w:rPr>
                <w:sz w:val="20"/>
                <w:szCs w:val="20"/>
              </w:rPr>
              <w:t>Каскодная</w:t>
            </w:r>
            <w:proofErr w:type="spellEnd"/>
            <w:r w:rsidRPr="0058719E">
              <w:rPr>
                <w:sz w:val="20"/>
                <w:szCs w:val="20"/>
              </w:rPr>
              <w:t xml:space="preserve"> схема. Полосовой усилитель. </w:t>
            </w:r>
          </w:p>
        </w:tc>
        <w:tc>
          <w:tcPr>
            <w:tcW w:w="1350" w:type="dxa"/>
          </w:tcPr>
          <w:p w14:paraId="5B99B7EA" w14:textId="534D8D37" w:rsidR="00DB672A" w:rsidRDefault="00DB672A" w:rsidP="0071212F">
            <w:r>
              <w:t>Лекция, Практика</w:t>
            </w:r>
          </w:p>
        </w:tc>
      </w:tr>
      <w:tr w:rsidR="00DB672A" w14:paraId="3579343B" w14:textId="77777777" w:rsidTr="00DF42AD">
        <w:trPr>
          <w:trHeight w:val="680"/>
        </w:trPr>
        <w:tc>
          <w:tcPr>
            <w:tcW w:w="1044" w:type="dxa"/>
            <w:vMerge/>
          </w:tcPr>
          <w:p w14:paraId="11EE1EBE" w14:textId="77777777" w:rsidR="00DB672A" w:rsidRDefault="00DB672A" w:rsidP="0071212F"/>
        </w:tc>
        <w:tc>
          <w:tcPr>
            <w:tcW w:w="2556" w:type="dxa"/>
            <w:vMerge/>
          </w:tcPr>
          <w:p w14:paraId="771E1CFC" w14:textId="77777777" w:rsidR="00DB672A" w:rsidRDefault="00DB672A" w:rsidP="0071212F"/>
        </w:tc>
        <w:tc>
          <w:tcPr>
            <w:tcW w:w="4405" w:type="dxa"/>
          </w:tcPr>
          <w:p w14:paraId="594AF811" w14:textId="650A340D" w:rsidR="00DB672A" w:rsidRPr="0058719E" w:rsidRDefault="00DB672A" w:rsidP="0071212F">
            <w:pPr>
              <w:rPr>
                <w:color w:val="000000"/>
                <w:sz w:val="20"/>
                <w:szCs w:val="20"/>
              </w:rPr>
            </w:pPr>
            <w:r w:rsidRPr="0058719E">
              <w:rPr>
                <w:sz w:val="20"/>
                <w:szCs w:val="20"/>
              </w:rPr>
              <w:t xml:space="preserve">Усилители мощности класса А. Двухтактный трансформаторный усилитель мощности класса В. </w:t>
            </w:r>
            <w:proofErr w:type="spellStart"/>
            <w:r w:rsidRPr="0058719E">
              <w:rPr>
                <w:sz w:val="20"/>
                <w:szCs w:val="20"/>
              </w:rPr>
              <w:t>Бестрансформаторный</w:t>
            </w:r>
            <w:proofErr w:type="spellEnd"/>
            <w:r w:rsidRPr="0058719E">
              <w:rPr>
                <w:sz w:val="20"/>
                <w:szCs w:val="20"/>
              </w:rPr>
              <w:t xml:space="preserve"> усилитель на комплементарных транзисторах</w:t>
            </w:r>
          </w:p>
        </w:tc>
        <w:tc>
          <w:tcPr>
            <w:tcW w:w="1350" w:type="dxa"/>
          </w:tcPr>
          <w:p w14:paraId="2C1B7C38" w14:textId="1695C441" w:rsidR="00DB672A" w:rsidRDefault="00DB672A" w:rsidP="0071212F">
            <w:r>
              <w:t>Лекция, Практика</w:t>
            </w:r>
          </w:p>
        </w:tc>
      </w:tr>
      <w:tr w:rsidR="0071212F" w14:paraId="343E06E8" w14:textId="77777777" w:rsidTr="00DF42AD">
        <w:tc>
          <w:tcPr>
            <w:tcW w:w="1044" w:type="dxa"/>
            <w:vMerge w:val="restart"/>
          </w:tcPr>
          <w:p w14:paraId="0981B9FC" w14:textId="4449243D" w:rsidR="0071212F" w:rsidRDefault="00DB672A" w:rsidP="00DB672A">
            <w:r>
              <w:t>3</w:t>
            </w:r>
          </w:p>
        </w:tc>
        <w:tc>
          <w:tcPr>
            <w:tcW w:w="2556" w:type="dxa"/>
            <w:vMerge w:val="restart"/>
          </w:tcPr>
          <w:p w14:paraId="50C8ABB9" w14:textId="7363314E" w:rsidR="0071212F" w:rsidRDefault="0071212F" w:rsidP="0071212F">
            <w:r w:rsidRPr="0058719E">
              <w:rPr>
                <w:bCs/>
                <w:color w:val="000000"/>
                <w:sz w:val="20"/>
                <w:szCs w:val="20"/>
              </w:rPr>
              <w:t>Обратные связи в усилителях</w:t>
            </w:r>
          </w:p>
        </w:tc>
        <w:tc>
          <w:tcPr>
            <w:tcW w:w="4405" w:type="dxa"/>
          </w:tcPr>
          <w:p w14:paraId="3D70B45F" w14:textId="5B81FF02" w:rsidR="0071212F" w:rsidRDefault="00703D6E" w:rsidP="00703D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8719E">
              <w:rPr>
                <w:color w:val="000000"/>
                <w:sz w:val="20"/>
                <w:szCs w:val="20"/>
              </w:rPr>
              <w:t xml:space="preserve">Виды обратной связи (ОС). Коэффициент усиления, входное и выходное сопротивление усилителя с ОС. </w:t>
            </w:r>
            <w:proofErr w:type="gramStart"/>
            <w:r w:rsidRPr="0058719E"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 w:rsidRPr="0058719E">
              <w:rPr>
                <w:color w:val="000000"/>
                <w:sz w:val="20"/>
                <w:szCs w:val="20"/>
              </w:rPr>
              <w:t xml:space="preserve"> и отрицательная ОС. </w:t>
            </w:r>
          </w:p>
        </w:tc>
        <w:tc>
          <w:tcPr>
            <w:tcW w:w="1350" w:type="dxa"/>
          </w:tcPr>
          <w:p w14:paraId="27C46406" w14:textId="612F468D" w:rsidR="0071212F" w:rsidRDefault="001F5363" w:rsidP="0071212F">
            <w:r>
              <w:t>Лекция, Практика</w:t>
            </w:r>
          </w:p>
        </w:tc>
      </w:tr>
      <w:tr w:rsidR="0071212F" w14:paraId="34066D02" w14:textId="77777777" w:rsidTr="00DF42AD">
        <w:tc>
          <w:tcPr>
            <w:tcW w:w="1044" w:type="dxa"/>
            <w:vMerge/>
          </w:tcPr>
          <w:p w14:paraId="4A9BCC1F" w14:textId="77777777" w:rsidR="0071212F" w:rsidRDefault="0071212F" w:rsidP="0071212F"/>
        </w:tc>
        <w:tc>
          <w:tcPr>
            <w:tcW w:w="2556" w:type="dxa"/>
            <w:vMerge/>
          </w:tcPr>
          <w:p w14:paraId="55F292EF" w14:textId="77777777" w:rsidR="0071212F" w:rsidRDefault="0071212F" w:rsidP="0071212F"/>
        </w:tc>
        <w:tc>
          <w:tcPr>
            <w:tcW w:w="4405" w:type="dxa"/>
          </w:tcPr>
          <w:p w14:paraId="55FBB436" w14:textId="4A8B1483" w:rsidR="0071212F" w:rsidRDefault="00703D6E" w:rsidP="0071212F">
            <w:proofErr w:type="gramStart"/>
            <w:r w:rsidRPr="0058719E">
              <w:rPr>
                <w:color w:val="000000"/>
                <w:sz w:val="20"/>
                <w:szCs w:val="20"/>
              </w:rPr>
              <w:t>Положительная</w:t>
            </w:r>
            <w:proofErr w:type="gramEnd"/>
            <w:r w:rsidRPr="0058719E">
              <w:rPr>
                <w:color w:val="000000"/>
                <w:sz w:val="20"/>
                <w:szCs w:val="20"/>
              </w:rPr>
              <w:t xml:space="preserve"> и отрицательная ОС. Примеры схем усилителей с </w:t>
            </w:r>
            <w:proofErr w:type="gramStart"/>
            <w:r w:rsidRPr="0058719E">
              <w:rPr>
                <w:color w:val="000000"/>
                <w:sz w:val="20"/>
                <w:szCs w:val="20"/>
              </w:rPr>
              <w:t>отрицательной</w:t>
            </w:r>
            <w:proofErr w:type="gramEnd"/>
            <w:r w:rsidRPr="0058719E">
              <w:rPr>
                <w:color w:val="000000"/>
                <w:sz w:val="20"/>
                <w:szCs w:val="20"/>
              </w:rPr>
              <w:t xml:space="preserve"> ОС по напряжению и по току.</w:t>
            </w:r>
          </w:p>
        </w:tc>
        <w:tc>
          <w:tcPr>
            <w:tcW w:w="1350" w:type="dxa"/>
          </w:tcPr>
          <w:p w14:paraId="343D7035" w14:textId="6DB28BAD" w:rsidR="0071212F" w:rsidRDefault="001F5363" w:rsidP="0071212F">
            <w:r>
              <w:t>Лекция, Практика</w:t>
            </w:r>
          </w:p>
        </w:tc>
      </w:tr>
      <w:tr w:rsidR="0071212F" w14:paraId="4F3ED1B4" w14:textId="77777777" w:rsidTr="00DF42AD">
        <w:tc>
          <w:tcPr>
            <w:tcW w:w="1044" w:type="dxa"/>
            <w:vMerge/>
          </w:tcPr>
          <w:p w14:paraId="7590B1B3" w14:textId="77777777" w:rsidR="0071212F" w:rsidRDefault="0071212F" w:rsidP="0071212F"/>
        </w:tc>
        <w:tc>
          <w:tcPr>
            <w:tcW w:w="2556" w:type="dxa"/>
            <w:vMerge/>
          </w:tcPr>
          <w:p w14:paraId="4AFE2746" w14:textId="77777777" w:rsidR="0071212F" w:rsidRDefault="0071212F" w:rsidP="0071212F"/>
        </w:tc>
        <w:tc>
          <w:tcPr>
            <w:tcW w:w="4405" w:type="dxa"/>
          </w:tcPr>
          <w:p w14:paraId="1058F33D" w14:textId="77777777" w:rsidR="00703D6E" w:rsidRPr="0058719E" w:rsidRDefault="00703D6E" w:rsidP="00703D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8719E">
              <w:rPr>
                <w:color w:val="000000"/>
                <w:sz w:val="20"/>
                <w:szCs w:val="20"/>
              </w:rPr>
              <w:t>Влияние обратной связи на частотную характеристику усилителя, стабильность, уровень помех и нелинейные искажения. Устойчивость усилителей с ОС.</w:t>
            </w:r>
          </w:p>
          <w:p w14:paraId="13357D07" w14:textId="3F78363D" w:rsidR="0071212F" w:rsidRDefault="00703D6E" w:rsidP="00703D6E">
            <w:r w:rsidRPr="0058719E">
              <w:rPr>
                <w:color w:val="000000"/>
                <w:sz w:val="20"/>
                <w:szCs w:val="20"/>
              </w:rPr>
              <w:t>Критерий Найквиста</w:t>
            </w:r>
          </w:p>
        </w:tc>
        <w:tc>
          <w:tcPr>
            <w:tcW w:w="1350" w:type="dxa"/>
          </w:tcPr>
          <w:p w14:paraId="060A2BCB" w14:textId="75A560BC" w:rsidR="0071212F" w:rsidRDefault="001F5363" w:rsidP="0071212F">
            <w:r>
              <w:t>Лекция, Практика</w:t>
            </w:r>
          </w:p>
        </w:tc>
      </w:tr>
      <w:tr w:rsidR="00386A67" w14:paraId="2A121472" w14:textId="77777777" w:rsidTr="00DF42AD">
        <w:tc>
          <w:tcPr>
            <w:tcW w:w="1044" w:type="dxa"/>
            <w:vMerge w:val="restart"/>
          </w:tcPr>
          <w:p w14:paraId="4825EC9E" w14:textId="2F26D704" w:rsidR="00386A67" w:rsidRDefault="00386A67" w:rsidP="00DB672A">
            <w:r>
              <w:t>4</w:t>
            </w:r>
          </w:p>
        </w:tc>
        <w:tc>
          <w:tcPr>
            <w:tcW w:w="2556" w:type="dxa"/>
            <w:vMerge w:val="restart"/>
          </w:tcPr>
          <w:p w14:paraId="71F34A5A" w14:textId="2E6E8145" w:rsidR="00386A67" w:rsidRDefault="00386A67" w:rsidP="0071212F">
            <w:r w:rsidRPr="0058719E">
              <w:rPr>
                <w:bCs/>
                <w:sz w:val="20"/>
                <w:szCs w:val="20"/>
              </w:rPr>
              <w:t>Генерирование электрических колебаний синусоидальной формы</w:t>
            </w:r>
          </w:p>
        </w:tc>
        <w:tc>
          <w:tcPr>
            <w:tcW w:w="4405" w:type="dxa"/>
          </w:tcPr>
          <w:p w14:paraId="1D78608C" w14:textId="6AD80807" w:rsidR="00386A67" w:rsidRDefault="00386A67" w:rsidP="00DD0825">
            <w:r w:rsidRPr="0058719E">
              <w:rPr>
                <w:sz w:val="20"/>
                <w:szCs w:val="20"/>
              </w:rPr>
              <w:t xml:space="preserve">Автогенераторы гармонических колебаний. Самовозбуждение генератора. Стационарный режим работы автогенератора. </w:t>
            </w:r>
          </w:p>
        </w:tc>
        <w:tc>
          <w:tcPr>
            <w:tcW w:w="1350" w:type="dxa"/>
          </w:tcPr>
          <w:p w14:paraId="2E1CAC75" w14:textId="0062217D" w:rsidR="00386A67" w:rsidRDefault="00386A67" w:rsidP="0071212F">
            <w:r>
              <w:t>Лекция, Практика</w:t>
            </w:r>
          </w:p>
        </w:tc>
      </w:tr>
      <w:tr w:rsidR="00386A67" w14:paraId="737E347F" w14:textId="77777777" w:rsidTr="00DF42AD">
        <w:tc>
          <w:tcPr>
            <w:tcW w:w="1044" w:type="dxa"/>
            <w:vMerge/>
          </w:tcPr>
          <w:p w14:paraId="43AE82B4" w14:textId="77777777" w:rsidR="00386A67" w:rsidRDefault="00386A67" w:rsidP="0071212F"/>
        </w:tc>
        <w:tc>
          <w:tcPr>
            <w:tcW w:w="2556" w:type="dxa"/>
            <w:vMerge/>
          </w:tcPr>
          <w:p w14:paraId="18D900F2" w14:textId="77777777" w:rsidR="00386A67" w:rsidRDefault="00386A67" w:rsidP="0071212F"/>
        </w:tc>
        <w:tc>
          <w:tcPr>
            <w:tcW w:w="4405" w:type="dxa"/>
          </w:tcPr>
          <w:p w14:paraId="5805F750" w14:textId="4AFBE142" w:rsidR="00386A67" w:rsidRDefault="00386A67" w:rsidP="0071212F">
            <w:r w:rsidRPr="0058719E">
              <w:rPr>
                <w:sz w:val="20"/>
                <w:szCs w:val="20"/>
              </w:rPr>
              <w:t>Уравнения стационарного режима, средняя крутизна. Уравнение баланса фаз, частота автогенератора и ее стабильность.</w:t>
            </w:r>
          </w:p>
        </w:tc>
        <w:tc>
          <w:tcPr>
            <w:tcW w:w="1350" w:type="dxa"/>
          </w:tcPr>
          <w:p w14:paraId="77EDA920" w14:textId="4FAB625F" w:rsidR="00386A67" w:rsidRDefault="00386A67" w:rsidP="0071212F">
            <w:r>
              <w:t>Лекция, Практика</w:t>
            </w:r>
          </w:p>
        </w:tc>
      </w:tr>
      <w:tr w:rsidR="00386A67" w14:paraId="2DDFB33D" w14:textId="77777777" w:rsidTr="00386A67">
        <w:trPr>
          <w:trHeight w:val="409"/>
        </w:trPr>
        <w:tc>
          <w:tcPr>
            <w:tcW w:w="1044" w:type="dxa"/>
            <w:vMerge/>
          </w:tcPr>
          <w:p w14:paraId="12A724CC" w14:textId="77777777" w:rsidR="00386A67" w:rsidRDefault="00386A67" w:rsidP="0071212F"/>
        </w:tc>
        <w:tc>
          <w:tcPr>
            <w:tcW w:w="2556" w:type="dxa"/>
            <w:vMerge/>
          </w:tcPr>
          <w:p w14:paraId="313B4F3F" w14:textId="77777777" w:rsidR="00386A67" w:rsidRDefault="00386A67" w:rsidP="0071212F"/>
        </w:tc>
        <w:tc>
          <w:tcPr>
            <w:tcW w:w="4405" w:type="dxa"/>
          </w:tcPr>
          <w:p w14:paraId="4B5BF303" w14:textId="5855441A" w:rsidR="00386A67" w:rsidRDefault="00386A67" w:rsidP="00386A67">
            <w:r w:rsidRPr="0058719E">
              <w:rPr>
                <w:sz w:val="20"/>
                <w:szCs w:val="20"/>
              </w:rPr>
              <w:t>Уравнение баланса амплитуд. Мягкий и жесткий режимы работы автогенератора. Кварцевая стабилизация частоты автогенератора</w:t>
            </w:r>
          </w:p>
        </w:tc>
        <w:tc>
          <w:tcPr>
            <w:tcW w:w="1350" w:type="dxa"/>
          </w:tcPr>
          <w:p w14:paraId="21868CBD" w14:textId="7CE9A58F" w:rsidR="00386A67" w:rsidRDefault="00386A67" w:rsidP="0071212F">
            <w:r>
              <w:t>Лекция, Практика</w:t>
            </w:r>
          </w:p>
        </w:tc>
      </w:tr>
      <w:tr w:rsidR="00386A67" w14:paraId="79C68A66" w14:textId="77777777" w:rsidTr="00E81BDF">
        <w:trPr>
          <w:trHeight w:val="408"/>
        </w:trPr>
        <w:tc>
          <w:tcPr>
            <w:tcW w:w="1044" w:type="dxa"/>
            <w:vMerge/>
          </w:tcPr>
          <w:p w14:paraId="508C9F52" w14:textId="77777777" w:rsidR="00386A67" w:rsidRDefault="00386A67" w:rsidP="0071212F"/>
        </w:tc>
        <w:tc>
          <w:tcPr>
            <w:tcW w:w="2556" w:type="dxa"/>
            <w:vMerge/>
          </w:tcPr>
          <w:p w14:paraId="3DC8E2CF" w14:textId="77777777" w:rsidR="00386A67" w:rsidRDefault="00386A67" w:rsidP="0071212F"/>
        </w:tc>
        <w:tc>
          <w:tcPr>
            <w:tcW w:w="4405" w:type="dxa"/>
          </w:tcPr>
          <w:p w14:paraId="5A227BC0" w14:textId="77777777" w:rsidR="00386A67" w:rsidRPr="00386A67" w:rsidRDefault="00386A67" w:rsidP="00386A67">
            <w:pPr>
              <w:rPr>
                <w:sz w:val="20"/>
                <w:szCs w:val="20"/>
              </w:rPr>
            </w:pPr>
            <w:r w:rsidRPr="00386A67">
              <w:rPr>
                <w:sz w:val="20"/>
                <w:szCs w:val="20"/>
              </w:rPr>
              <w:t>Трехточечные схемы автогенераторов</w:t>
            </w:r>
          </w:p>
          <w:p w14:paraId="5EB1E6C1" w14:textId="0F41EE51" w:rsidR="00386A67" w:rsidRPr="0058719E" w:rsidRDefault="00386A67" w:rsidP="00944588">
            <w:pPr>
              <w:rPr>
                <w:sz w:val="20"/>
                <w:szCs w:val="20"/>
              </w:rPr>
            </w:pPr>
            <w:r w:rsidRPr="00386A67">
              <w:rPr>
                <w:sz w:val="20"/>
                <w:szCs w:val="20"/>
              </w:rPr>
              <w:t xml:space="preserve">RC-автогенератор. </w:t>
            </w:r>
            <w:r w:rsidR="00944588">
              <w:rPr>
                <w:sz w:val="20"/>
                <w:szCs w:val="20"/>
              </w:rPr>
              <w:t xml:space="preserve">Импульсные </w:t>
            </w:r>
            <w:proofErr w:type="spellStart"/>
            <w:r w:rsidR="00944588">
              <w:rPr>
                <w:sz w:val="20"/>
                <w:szCs w:val="20"/>
              </w:rPr>
              <w:t>устройства</w:t>
            </w:r>
            <w:proofErr w:type="gramStart"/>
            <w:r w:rsidRPr="00386A67">
              <w:rPr>
                <w:sz w:val="20"/>
                <w:szCs w:val="20"/>
              </w:rPr>
              <w:t>.Т</w:t>
            </w:r>
            <w:proofErr w:type="gramEnd"/>
            <w:r w:rsidRPr="00386A67">
              <w:rPr>
                <w:sz w:val="20"/>
                <w:szCs w:val="20"/>
              </w:rPr>
              <w:t>риггеры</w:t>
            </w:r>
            <w:proofErr w:type="spellEnd"/>
          </w:p>
        </w:tc>
        <w:tc>
          <w:tcPr>
            <w:tcW w:w="1350" w:type="dxa"/>
          </w:tcPr>
          <w:p w14:paraId="69EE65DC" w14:textId="657B9CBB" w:rsidR="00386A67" w:rsidRDefault="00386A67" w:rsidP="0071212F">
            <w:r>
              <w:t>Лекция</w:t>
            </w:r>
          </w:p>
        </w:tc>
      </w:tr>
      <w:tr w:rsidR="0071212F" w14:paraId="76B31E82" w14:textId="77777777" w:rsidTr="00DF42AD">
        <w:tc>
          <w:tcPr>
            <w:tcW w:w="1044" w:type="dxa"/>
            <w:vMerge w:val="restart"/>
          </w:tcPr>
          <w:p w14:paraId="4096B6BA" w14:textId="2B3F49FC" w:rsidR="0071212F" w:rsidRDefault="00DB672A" w:rsidP="00DB672A">
            <w:r>
              <w:t>5</w:t>
            </w:r>
          </w:p>
        </w:tc>
        <w:tc>
          <w:tcPr>
            <w:tcW w:w="2556" w:type="dxa"/>
            <w:vMerge w:val="restart"/>
          </w:tcPr>
          <w:p w14:paraId="70ECE57E" w14:textId="381CD50D" w:rsidR="0071212F" w:rsidRDefault="0071212F" w:rsidP="0071212F">
            <w:r w:rsidRPr="0058719E">
              <w:rPr>
                <w:bCs/>
                <w:color w:val="000000"/>
                <w:sz w:val="20"/>
                <w:szCs w:val="20"/>
              </w:rPr>
              <w:t>Преобразование частотного состава электрических колебаний</w:t>
            </w:r>
          </w:p>
        </w:tc>
        <w:tc>
          <w:tcPr>
            <w:tcW w:w="4405" w:type="dxa"/>
          </w:tcPr>
          <w:p w14:paraId="4B2D1081" w14:textId="660C8C4D" w:rsidR="0071212F" w:rsidRDefault="005928D6" w:rsidP="005928D6">
            <w:r w:rsidRPr="0058719E">
              <w:rPr>
                <w:color w:val="000000"/>
                <w:sz w:val="20"/>
                <w:szCs w:val="20"/>
              </w:rPr>
              <w:t xml:space="preserve">Воздействие гармонических сигналов на нелинейный элемент. Преобразование частот. Амплитудная модуляция. Спектр амплитудно-модулированных колебаний. Схема осуществления амплитудной модуляции. </w:t>
            </w:r>
          </w:p>
        </w:tc>
        <w:tc>
          <w:tcPr>
            <w:tcW w:w="1350" w:type="dxa"/>
          </w:tcPr>
          <w:p w14:paraId="1ADEF6EA" w14:textId="2A815F61" w:rsidR="0071212F" w:rsidRDefault="001F5363" w:rsidP="0071212F">
            <w:r>
              <w:t>Лекция, Практика</w:t>
            </w:r>
          </w:p>
        </w:tc>
      </w:tr>
      <w:tr w:rsidR="0071212F" w14:paraId="40EE67F7" w14:textId="77777777" w:rsidTr="00DF42AD">
        <w:tc>
          <w:tcPr>
            <w:tcW w:w="1044" w:type="dxa"/>
            <w:vMerge/>
          </w:tcPr>
          <w:p w14:paraId="50A66793" w14:textId="77777777" w:rsidR="0071212F" w:rsidRDefault="0071212F" w:rsidP="0071212F"/>
        </w:tc>
        <w:tc>
          <w:tcPr>
            <w:tcW w:w="2556" w:type="dxa"/>
            <w:vMerge/>
          </w:tcPr>
          <w:p w14:paraId="1AE0401B" w14:textId="77777777" w:rsidR="0071212F" w:rsidRDefault="0071212F" w:rsidP="0071212F"/>
        </w:tc>
        <w:tc>
          <w:tcPr>
            <w:tcW w:w="4405" w:type="dxa"/>
          </w:tcPr>
          <w:p w14:paraId="28080D26" w14:textId="06FACEBF" w:rsidR="0071212F" w:rsidRDefault="005928D6" w:rsidP="0071212F">
            <w:r w:rsidRPr="0058719E">
              <w:rPr>
                <w:color w:val="000000"/>
                <w:sz w:val="20"/>
                <w:szCs w:val="20"/>
              </w:rPr>
              <w:t xml:space="preserve">Балансный модулятор. Частотная и фазовая модуляции. Спектр сигнала при </w:t>
            </w:r>
            <w:proofErr w:type="spellStart"/>
            <w:r w:rsidRPr="0058719E">
              <w:rPr>
                <w:color w:val="000000"/>
                <w:sz w:val="20"/>
                <w:szCs w:val="20"/>
              </w:rPr>
              <w:t>гармоническо</w:t>
            </w:r>
            <w:proofErr w:type="spellEnd"/>
            <w:r w:rsidRPr="0058719E">
              <w:rPr>
                <w:color w:val="000000"/>
                <w:sz w:val="20"/>
                <w:szCs w:val="20"/>
              </w:rPr>
              <w:t>-угловой модуляции. Методы осуществления и схемы частотной и фазовой модуляции.</w:t>
            </w:r>
          </w:p>
        </w:tc>
        <w:tc>
          <w:tcPr>
            <w:tcW w:w="1350" w:type="dxa"/>
          </w:tcPr>
          <w:p w14:paraId="57ED2D44" w14:textId="4034CC9A" w:rsidR="0071212F" w:rsidRDefault="001F5363" w:rsidP="0071212F">
            <w:r>
              <w:t>Лекция, Практика</w:t>
            </w:r>
          </w:p>
        </w:tc>
      </w:tr>
      <w:tr w:rsidR="0071212F" w14:paraId="2E339C2B" w14:textId="77777777" w:rsidTr="00DF42AD">
        <w:tc>
          <w:tcPr>
            <w:tcW w:w="1044" w:type="dxa"/>
            <w:vMerge/>
          </w:tcPr>
          <w:p w14:paraId="1517358A" w14:textId="77777777" w:rsidR="0071212F" w:rsidRDefault="0071212F" w:rsidP="0071212F"/>
        </w:tc>
        <w:tc>
          <w:tcPr>
            <w:tcW w:w="2556" w:type="dxa"/>
            <w:vMerge/>
          </w:tcPr>
          <w:p w14:paraId="366DBB90" w14:textId="77777777" w:rsidR="0071212F" w:rsidRDefault="0071212F" w:rsidP="0071212F"/>
        </w:tc>
        <w:tc>
          <w:tcPr>
            <w:tcW w:w="4405" w:type="dxa"/>
          </w:tcPr>
          <w:p w14:paraId="2AC14148" w14:textId="5CC3FEA3" w:rsidR="0071212F" w:rsidRDefault="005928D6" w:rsidP="0071212F">
            <w:r w:rsidRPr="0058719E">
              <w:rPr>
                <w:color w:val="000000"/>
                <w:sz w:val="20"/>
                <w:szCs w:val="20"/>
              </w:rPr>
              <w:t>Детектирование амплитудно-модулированных колебаний. Детектирование частотн</w:t>
            </w:r>
            <w:proofErr w:type="gramStart"/>
            <w:r w:rsidRPr="0058719E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58719E">
              <w:rPr>
                <w:color w:val="000000"/>
                <w:sz w:val="20"/>
                <w:szCs w:val="20"/>
              </w:rPr>
              <w:t xml:space="preserve"> и фазомодулированных колебаний. Синхронный детектор.</w:t>
            </w:r>
          </w:p>
        </w:tc>
        <w:tc>
          <w:tcPr>
            <w:tcW w:w="1350" w:type="dxa"/>
          </w:tcPr>
          <w:p w14:paraId="52F222F3" w14:textId="449A0AE9" w:rsidR="0071212F" w:rsidRDefault="001F5363" w:rsidP="0071212F">
            <w:r>
              <w:t>Лекция, Практика</w:t>
            </w:r>
          </w:p>
        </w:tc>
      </w:tr>
    </w:tbl>
    <w:p w14:paraId="24AF2D71" w14:textId="77777777" w:rsidR="007A1CA6" w:rsidRDefault="007A1CA6" w:rsidP="007A1CA6"/>
    <w:p w14:paraId="146B8567" w14:textId="77777777" w:rsidR="00EF2622" w:rsidRDefault="00EF2622" w:rsidP="007A1CA6"/>
    <w:p w14:paraId="7BE96F18" w14:textId="165C8C34" w:rsidR="007A1CA6" w:rsidRDefault="007A1CA6" w:rsidP="007A1CA6">
      <w:pPr>
        <w:pStyle w:val="aa"/>
        <w:numPr>
          <w:ilvl w:val="0"/>
          <w:numId w:val="1"/>
        </w:numPr>
        <w:rPr>
          <w:rStyle w:val="ae"/>
        </w:rPr>
      </w:pPr>
      <w:r w:rsidRPr="00145FB7">
        <w:rPr>
          <w:rStyle w:val="ae"/>
        </w:rPr>
        <w:t xml:space="preserve">Литература </w:t>
      </w:r>
    </w:p>
    <w:p w14:paraId="13DE8C58" w14:textId="66A9AC08" w:rsidR="00625780" w:rsidRPr="00625780" w:rsidRDefault="00625780" w:rsidP="00625780">
      <w:pPr>
        <w:pStyle w:val="aa"/>
        <w:numPr>
          <w:ilvl w:val="0"/>
          <w:numId w:val="12"/>
        </w:numPr>
        <w:tabs>
          <w:tab w:val="left" w:pos="900"/>
          <w:tab w:val="right" w:leader="underscore" w:pos="9639"/>
        </w:tabs>
        <w:spacing w:line="240" w:lineRule="auto"/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  <w:r w:rsidRPr="00625780">
        <w:rPr>
          <w:i/>
          <w:iCs/>
        </w:rPr>
        <w:t>Радиотехнические цепи и сигналы</w:t>
      </w:r>
      <w:proofErr w:type="gramStart"/>
      <w:r w:rsidRPr="00625780">
        <w:rPr>
          <w:i/>
          <w:iCs/>
        </w:rPr>
        <w:t xml:space="preserve"> :</w:t>
      </w:r>
      <w:proofErr w:type="gramEnd"/>
      <w:r w:rsidRPr="00625780">
        <w:rPr>
          <w:i/>
          <w:iCs/>
        </w:rPr>
        <w:t xml:space="preserve"> рек. УМО вузов РФ по образованию в области радиотехники, электроники, биомедицинской техники и автоматизации в качестве учебника для студентов высших учебных заведений, обучающихся по направлению 210400 "Радиотехника" / М. Т. Иванов, А. Б. Сергиенко, В. Н. Ушаков</w:t>
      </w:r>
      <w:proofErr w:type="gramStart"/>
      <w:r w:rsidRPr="00625780">
        <w:rPr>
          <w:i/>
          <w:iCs/>
        </w:rPr>
        <w:t xml:space="preserve"> .</w:t>
      </w:r>
      <w:proofErr w:type="gramEnd"/>
      <w:r w:rsidRPr="00625780">
        <w:rPr>
          <w:i/>
          <w:iCs/>
        </w:rPr>
        <w:t>— СПб. [и др.] : Питер, 2014 .— 334, [2] с. : ил. — (Учебник для вузов) (Стандарт третьего поколения)</w:t>
      </w:r>
      <w:proofErr w:type="gramStart"/>
      <w:r w:rsidRPr="00625780">
        <w:rPr>
          <w:i/>
          <w:iCs/>
        </w:rPr>
        <w:t xml:space="preserve"> .</w:t>
      </w:r>
      <w:proofErr w:type="gramEnd"/>
      <w:r w:rsidRPr="00625780">
        <w:rPr>
          <w:i/>
          <w:iCs/>
        </w:rPr>
        <w:t xml:space="preserve">— Прил.: с. 305-319 .— </w:t>
      </w:r>
      <w:proofErr w:type="spellStart"/>
      <w:r w:rsidRPr="00625780">
        <w:rPr>
          <w:i/>
          <w:iCs/>
        </w:rPr>
        <w:t>Библиогр</w:t>
      </w:r>
      <w:proofErr w:type="spellEnd"/>
      <w:r w:rsidRPr="00625780">
        <w:rPr>
          <w:i/>
          <w:iCs/>
        </w:rPr>
        <w:t xml:space="preserve">.: с. 320 .— </w:t>
      </w:r>
      <w:proofErr w:type="spellStart"/>
      <w:r w:rsidRPr="00625780">
        <w:rPr>
          <w:i/>
          <w:iCs/>
        </w:rPr>
        <w:t>Алф</w:t>
      </w:r>
      <w:proofErr w:type="spellEnd"/>
      <w:r w:rsidRPr="00625780">
        <w:rPr>
          <w:i/>
          <w:iCs/>
        </w:rPr>
        <w:t>. указ.: с. 321334 .— ISBN 978-5-496-00503-6.</w:t>
      </w:r>
    </w:p>
    <w:p w14:paraId="25B6F0F1" w14:textId="1C2C5474" w:rsidR="00625780" w:rsidRPr="00625780" w:rsidRDefault="00625780" w:rsidP="00625780">
      <w:pPr>
        <w:pStyle w:val="aa"/>
        <w:numPr>
          <w:ilvl w:val="0"/>
          <w:numId w:val="12"/>
        </w:numPr>
        <w:tabs>
          <w:tab w:val="left" w:pos="900"/>
          <w:tab w:val="right" w:leader="underscore" w:pos="9639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Pr="00625780">
        <w:rPr>
          <w:i/>
          <w:iCs/>
        </w:rPr>
        <w:t>Теоретические основы электротехники. Линейные электрические цепи : учебное пособие / Г. И. Атабеков</w:t>
      </w:r>
      <w:proofErr w:type="gramStart"/>
      <w:r w:rsidRPr="00625780">
        <w:rPr>
          <w:i/>
          <w:iCs/>
        </w:rPr>
        <w:t xml:space="preserve"> .</w:t>
      </w:r>
      <w:proofErr w:type="gramEnd"/>
      <w:r w:rsidRPr="00625780">
        <w:rPr>
          <w:i/>
          <w:iCs/>
        </w:rPr>
        <w:t>— Изд. 8-е, стер. — СПб</w:t>
      </w:r>
      <w:proofErr w:type="gramStart"/>
      <w:r w:rsidRPr="00625780">
        <w:rPr>
          <w:i/>
          <w:iCs/>
        </w:rPr>
        <w:t>.</w:t>
      </w:r>
      <w:proofErr w:type="gramEnd"/>
      <w:r w:rsidRPr="00625780">
        <w:rPr>
          <w:i/>
          <w:iCs/>
        </w:rPr>
        <w:t xml:space="preserve"> [</w:t>
      </w:r>
      <w:proofErr w:type="gramStart"/>
      <w:r w:rsidRPr="00625780">
        <w:rPr>
          <w:i/>
          <w:iCs/>
        </w:rPr>
        <w:t>и</w:t>
      </w:r>
      <w:proofErr w:type="gramEnd"/>
      <w:r w:rsidRPr="00625780">
        <w:rPr>
          <w:i/>
          <w:iCs/>
        </w:rPr>
        <w:t xml:space="preserve"> др.] : Издательство "Лань", 2010 .— 591, [1] с. : ил. — </w:t>
      </w:r>
      <w:proofErr w:type="gramStart"/>
      <w:r w:rsidRPr="00625780">
        <w:rPr>
          <w:i/>
          <w:iCs/>
        </w:rPr>
        <w:t>(Учебники для вузов.</w:t>
      </w:r>
      <w:proofErr w:type="gramEnd"/>
      <w:r w:rsidRPr="00625780">
        <w:rPr>
          <w:i/>
          <w:iCs/>
        </w:rPr>
        <w:t xml:space="preserve"> Специальная литература)</w:t>
      </w:r>
      <w:proofErr w:type="gramStart"/>
      <w:r w:rsidRPr="00625780">
        <w:rPr>
          <w:i/>
          <w:iCs/>
        </w:rPr>
        <w:t xml:space="preserve"> .</w:t>
      </w:r>
      <w:proofErr w:type="gramEnd"/>
      <w:r w:rsidRPr="00625780">
        <w:rPr>
          <w:i/>
          <w:iCs/>
        </w:rPr>
        <w:t xml:space="preserve">— Прил.: с. 558-580 .— </w:t>
      </w:r>
      <w:proofErr w:type="spellStart"/>
      <w:r w:rsidRPr="00625780">
        <w:rPr>
          <w:i/>
          <w:iCs/>
        </w:rPr>
        <w:t>Библиогр</w:t>
      </w:r>
      <w:proofErr w:type="spellEnd"/>
      <w:r w:rsidRPr="00625780">
        <w:rPr>
          <w:i/>
          <w:iCs/>
        </w:rPr>
        <w:t xml:space="preserve">.: с. 581 .— </w:t>
      </w:r>
      <w:proofErr w:type="spellStart"/>
      <w:r w:rsidRPr="00625780">
        <w:rPr>
          <w:i/>
          <w:iCs/>
        </w:rPr>
        <w:t>Предм</w:t>
      </w:r>
      <w:proofErr w:type="spellEnd"/>
      <w:r w:rsidRPr="00625780">
        <w:rPr>
          <w:i/>
          <w:iCs/>
        </w:rPr>
        <w:t>. указ.: с. 582-586 .— ISBN 978-5-8114-0800-9.</w:t>
      </w:r>
    </w:p>
    <w:p w14:paraId="7A8D6E14" w14:textId="2EBE1E23" w:rsidR="00625780" w:rsidRPr="008177E0" w:rsidRDefault="00625780" w:rsidP="00625780">
      <w:pPr>
        <w:pStyle w:val="aa"/>
        <w:numPr>
          <w:ilvl w:val="0"/>
          <w:numId w:val="12"/>
        </w:numPr>
        <w:tabs>
          <w:tab w:val="left" w:pos="900"/>
          <w:tab w:val="right" w:leader="underscore" w:pos="9639"/>
        </w:tabs>
        <w:spacing w:line="240" w:lineRule="auto"/>
        <w:rPr>
          <w:lang w:val="en-US"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  <w:r w:rsidRPr="00625780">
        <w:rPr>
          <w:i/>
          <w:iCs/>
        </w:rPr>
        <w:t>Электротехника и электроника. Теория цепей и сигналов, методы анализа</w:t>
      </w:r>
      <w:proofErr w:type="gramStart"/>
      <w:r w:rsidRPr="00625780">
        <w:rPr>
          <w:i/>
          <w:iCs/>
        </w:rPr>
        <w:t xml:space="preserve"> :</w:t>
      </w:r>
      <w:proofErr w:type="gramEnd"/>
      <w:r w:rsidRPr="00625780">
        <w:rPr>
          <w:i/>
          <w:iCs/>
        </w:rPr>
        <w:t xml:space="preserve"> рек. УМО по унив. </w:t>
      </w:r>
      <w:proofErr w:type="spellStart"/>
      <w:r w:rsidRPr="00625780">
        <w:rPr>
          <w:i/>
          <w:iCs/>
        </w:rPr>
        <w:t>политехн</w:t>
      </w:r>
      <w:proofErr w:type="spellEnd"/>
      <w:r w:rsidRPr="00625780">
        <w:rPr>
          <w:i/>
          <w:iCs/>
        </w:rPr>
        <w:t xml:space="preserve">. образованию в качестве учебного пособия для студентов вузов, обучающихся по </w:t>
      </w:r>
      <w:proofErr w:type="spellStart"/>
      <w:r w:rsidRPr="00625780">
        <w:rPr>
          <w:i/>
          <w:iCs/>
        </w:rPr>
        <w:t>направл</w:t>
      </w:r>
      <w:proofErr w:type="spellEnd"/>
      <w:r w:rsidRPr="00625780">
        <w:rPr>
          <w:i/>
          <w:iCs/>
        </w:rPr>
        <w:t xml:space="preserve">. подготовки бакалавров 553100 - "Техническая физика" и </w:t>
      </w:r>
      <w:proofErr w:type="spellStart"/>
      <w:r w:rsidRPr="00625780">
        <w:rPr>
          <w:i/>
          <w:iCs/>
        </w:rPr>
        <w:t>дипломир</w:t>
      </w:r>
      <w:proofErr w:type="spellEnd"/>
      <w:r w:rsidRPr="00625780">
        <w:rPr>
          <w:i/>
          <w:iCs/>
        </w:rPr>
        <w:t>. спец-</w:t>
      </w:r>
      <w:proofErr w:type="spellStart"/>
      <w:r w:rsidRPr="00625780">
        <w:rPr>
          <w:i/>
          <w:iCs/>
        </w:rPr>
        <w:t>стов</w:t>
      </w:r>
      <w:proofErr w:type="spellEnd"/>
      <w:r w:rsidRPr="00625780">
        <w:rPr>
          <w:i/>
          <w:iCs/>
        </w:rPr>
        <w:t xml:space="preserve"> 651100 - "Техническая физика" дисциплины "Электротехника и электроника" / Ю. Н. Новиков</w:t>
      </w:r>
      <w:proofErr w:type="gramStart"/>
      <w:r w:rsidRPr="00625780">
        <w:rPr>
          <w:i/>
          <w:iCs/>
        </w:rPr>
        <w:t xml:space="preserve"> .</w:t>
      </w:r>
      <w:proofErr w:type="gramEnd"/>
      <w:r w:rsidRPr="00625780">
        <w:rPr>
          <w:i/>
          <w:iCs/>
        </w:rPr>
        <w:t>— СПб. : Питер, 2005 .— 383 с. : ил. — (Учебное пособие)</w:t>
      </w:r>
      <w:proofErr w:type="gramStart"/>
      <w:r w:rsidRPr="00625780">
        <w:rPr>
          <w:i/>
          <w:iCs/>
        </w:rPr>
        <w:t xml:space="preserve"> .</w:t>
      </w:r>
      <w:proofErr w:type="gramEnd"/>
      <w:r w:rsidRPr="00625780">
        <w:rPr>
          <w:i/>
          <w:iCs/>
        </w:rPr>
        <w:t xml:space="preserve">— Изд. программа: 300 лучших учебников для высшей школы в честь 300-летия Санкт-Петербурга .— </w:t>
      </w:r>
      <w:proofErr w:type="spellStart"/>
      <w:r w:rsidRPr="00625780">
        <w:rPr>
          <w:i/>
          <w:iCs/>
        </w:rPr>
        <w:t>Библиогр</w:t>
      </w:r>
      <w:proofErr w:type="spellEnd"/>
      <w:r w:rsidRPr="00625780">
        <w:rPr>
          <w:i/>
          <w:iCs/>
        </w:rPr>
        <w:t xml:space="preserve">.: с. 368-369 .— </w:t>
      </w:r>
      <w:proofErr w:type="spellStart"/>
      <w:r w:rsidRPr="00625780">
        <w:rPr>
          <w:i/>
          <w:iCs/>
        </w:rPr>
        <w:t>Алф</w:t>
      </w:r>
      <w:proofErr w:type="spellEnd"/>
      <w:r w:rsidRPr="00625780">
        <w:rPr>
          <w:i/>
          <w:iCs/>
        </w:rPr>
        <w:t>. указ.: с. 373-382 .— ISBN 5-94723-515-3.</w:t>
      </w:r>
    </w:p>
    <w:p w14:paraId="4E96E9E0" w14:textId="38844D8C" w:rsidR="008177E0" w:rsidRPr="00D85EF5" w:rsidRDefault="00D85EF5" w:rsidP="00D85EF5">
      <w:pPr>
        <w:pStyle w:val="aa"/>
        <w:numPr>
          <w:ilvl w:val="0"/>
          <w:numId w:val="12"/>
        </w:numPr>
        <w:tabs>
          <w:tab w:val="left" w:pos="900"/>
          <w:tab w:val="right" w:leader="underscore" w:pos="9639"/>
        </w:tabs>
        <w:spacing w:line="240" w:lineRule="auto"/>
        <w:rPr>
          <w:i/>
        </w:rPr>
      </w:pPr>
      <w:r>
        <w:t xml:space="preserve"> </w:t>
      </w:r>
      <w:r>
        <w:tab/>
      </w:r>
      <w:r w:rsidRPr="00D85EF5">
        <w:rPr>
          <w:i/>
        </w:rPr>
        <w:t>Теоретические основы радиотехники. Сигналы</w:t>
      </w:r>
      <w:proofErr w:type="gramStart"/>
      <w:r w:rsidRPr="00D85EF5">
        <w:rPr>
          <w:i/>
        </w:rPr>
        <w:t xml:space="preserve"> :</w:t>
      </w:r>
      <w:proofErr w:type="gramEnd"/>
      <w:r w:rsidRPr="00D85EF5">
        <w:rPr>
          <w:i/>
        </w:rPr>
        <w:t xml:space="preserve"> учебное пособие / Ю. В. </w:t>
      </w:r>
      <w:proofErr w:type="spellStart"/>
      <w:r w:rsidRPr="00D85EF5">
        <w:rPr>
          <w:i/>
        </w:rPr>
        <w:t>Мощенский</w:t>
      </w:r>
      <w:proofErr w:type="spellEnd"/>
      <w:r w:rsidRPr="00D85EF5">
        <w:rPr>
          <w:i/>
        </w:rPr>
        <w:t>, А. С. Нечаев. — 3-е изд., стер. — Санкт-Петербург</w:t>
      </w:r>
      <w:proofErr w:type="gramStart"/>
      <w:r w:rsidRPr="00D85EF5">
        <w:rPr>
          <w:i/>
        </w:rPr>
        <w:t xml:space="preserve"> :</w:t>
      </w:r>
      <w:proofErr w:type="gramEnd"/>
      <w:r w:rsidRPr="00D85EF5">
        <w:rPr>
          <w:i/>
        </w:rPr>
        <w:t xml:space="preserve"> Лань, 2018. — 216 с. — ISBN 978-5-8114-2230-2. — Текст</w:t>
      </w:r>
      <w:proofErr w:type="gramStart"/>
      <w:r w:rsidRPr="00D85EF5">
        <w:rPr>
          <w:i/>
        </w:rPr>
        <w:t> :</w:t>
      </w:r>
      <w:proofErr w:type="gramEnd"/>
      <w:r w:rsidRPr="00D85EF5">
        <w:rPr>
          <w:i/>
        </w:rPr>
        <w:t xml:space="preserve"> электронный // Лань : электронно-библиотечная система. — URL: https://e.lanbook.com/book/103907 (дата обращения: 12.11.2020). — Режим доступа: для </w:t>
      </w:r>
      <w:proofErr w:type="spellStart"/>
      <w:r w:rsidRPr="00D85EF5">
        <w:rPr>
          <w:i/>
        </w:rPr>
        <w:t>авториз</w:t>
      </w:r>
      <w:proofErr w:type="spellEnd"/>
      <w:r w:rsidRPr="00D85EF5">
        <w:rPr>
          <w:i/>
        </w:rPr>
        <w:t>. пользователей.</w:t>
      </w:r>
    </w:p>
    <w:p w14:paraId="584452E9" w14:textId="77777777" w:rsidR="0002614D" w:rsidRDefault="0002614D" w:rsidP="0002614D">
      <w:pPr>
        <w:pStyle w:val="aa"/>
        <w:ind w:left="1080"/>
        <w:rPr>
          <w:rStyle w:val="ae"/>
        </w:rPr>
      </w:pPr>
    </w:p>
    <w:p w14:paraId="12F819D7" w14:textId="124766ED" w:rsidR="007A1CA6" w:rsidRPr="00145FB7" w:rsidRDefault="007A1CA6" w:rsidP="0002614D">
      <w:pPr>
        <w:pStyle w:val="aa"/>
        <w:ind w:left="1080"/>
        <w:rPr>
          <w:rStyle w:val="ae"/>
        </w:rPr>
      </w:pPr>
      <w:r w:rsidRPr="00145FB7">
        <w:rPr>
          <w:rStyle w:val="ae"/>
        </w:rPr>
        <w:t xml:space="preserve">Оценка успеваемости по курсу </w:t>
      </w:r>
      <w:r w:rsidR="003D72FD" w:rsidRPr="00145FB7">
        <w:rPr>
          <w:rStyle w:val="ae"/>
        </w:rPr>
        <w:t>и примеры заданий</w:t>
      </w:r>
    </w:p>
    <w:p w14:paraId="53040BD2" w14:textId="77777777" w:rsidR="00EF2622" w:rsidRDefault="00EF2622" w:rsidP="00EF2622">
      <w:pPr>
        <w:pStyle w:val="aa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238"/>
        <w:gridCol w:w="709"/>
        <w:gridCol w:w="2835"/>
        <w:gridCol w:w="1428"/>
        <w:gridCol w:w="982"/>
      </w:tblGrid>
      <w:tr w:rsidR="003D72FD" w14:paraId="19D67EC0" w14:textId="77777777" w:rsidTr="00280652">
        <w:tc>
          <w:tcPr>
            <w:tcW w:w="1705" w:type="dxa"/>
          </w:tcPr>
          <w:p w14:paraId="6DD40E76" w14:textId="77777777" w:rsidR="003D72FD" w:rsidRDefault="003D72FD" w:rsidP="009D1188">
            <w:r>
              <w:t>Форма контроля</w:t>
            </w:r>
          </w:p>
        </w:tc>
        <w:tc>
          <w:tcPr>
            <w:tcW w:w="1238" w:type="dxa"/>
          </w:tcPr>
          <w:p w14:paraId="7B3BA4EC" w14:textId="77777777" w:rsidR="003D72FD" w:rsidRDefault="003D72FD" w:rsidP="006F16A8">
            <w:r>
              <w:t>Тип задания</w:t>
            </w:r>
          </w:p>
        </w:tc>
        <w:tc>
          <w:tcPr>
            <w:tcW w:w="709" w:type="dxa"/>
          </w:tcPr>
          <w:p w14:paraId="3A32ECD8" w14:textId="77777777" w:rsidR="003D72FD" w:rsidRDefault="003D72FD" w:rsidP="006F16A8">
            <w:r>
              <w:t>Вес %</w:t>
            </w:r>
          </w:p>
        </w:tc>
        <w:tc>
          <w:tcPr>
            <w:tcW w:w="2835" w:type="dxa"/>
          </w:tcPr>
          <w:p w14:paraId="4EB4DEBA" w14:textId="77777777" w:rsidR="003D72FD" w:rsidRPr="000706E2" w:rsidRDefault="003D72FD" w:rsidP="009D1188">
            <w:r>
              <w:t>Минимальный порог выполнения для получения аттестации (оценка 3 или зачёт) %</w:t>
            </w:r>
          </w:p>
        </w:tc>
        <w:tc>
          <w:tcPr>
            <w:tcW w:w="1428" w:type="dxa"/>
          </w:tcPr>
          <w:p w14:paraId="0BD1719F" w14:textId="77777777" w:rsidR="003D72FD" w:rsidRDefault="003D72FD" w:rsidP="009D1188">
            <w:r>
              <w:t>Сроки</w:t>
            </w:r>
            <w:r w:rsidR="00EF2622">
              <w:t xml:space="preserve"> выполнения</w:t>
            </w:r>
          </w:p>
        </w:tc>
        <w:tc>
          <w:tcPr>
            <w:tcW w:w="982" w:type="dxa"/>
          </w:tcPr>
          <w:p w14:paraId="7D009163" w14:textId="77777777" w:rsidR="003D72FD" w:rsidRDefault="003D72FD" w:rsidP="009D1188">
            <w:r>
              <w:t>Комментарии</w:t>
            </w:r>
          </w:p>
        </w:tc>
      </w:tr>
      <w:tr w:rsidR="003D72FD" w14:paraId="56E67179" w14:textId="77777777" w:rsidTr="00280652">
        <w:tc>
          <w:tcPr>
            <w:tcW w:w="1705" w:type="dxa"/>
          </w:tcPr>
          <w:p w14:paraId="54C941EC" w14:textId="77777777" w:rsidR="003D72FD" w:rsidRDefault="003D72FD" w:rsidP="009D1188">
            <w:r>
              <w:t>Текущий контроль</w:t>
            </w:r>
          </w:p>
        </w:tc>
        <w:tc>
          <w:tcPr>
            <w:tcW w:w="1238" w:type="dxa"/>
          </w:tcPr>
          <w:p w14:paraId="47F2E116" w14:textId="561E7AB9" w:rsidR="003D72FD" w:rsidRDefault="00DF42AD" w:rsidP="009D1188">
            <w:r>
              <w:t>Посещаемость,</w:t>
            </w:r>
            <w:r w:rsidR="00103824">
              <w:t xml:space="preserve"> домашние задачи,</w:t>
            </w:r>
            <w:r>
              <w:t xml:space="preserve"> тест</w:t>
            </w:r>
          </w:p>
        </w:tc>
        <w:tc>
          <w:tcPr>
            <w:tcW w:w="709" w:type="dxa"/>
          </w:tcPr>
          <w:p w14:paraId="4BB1E77A" w14:textId="4626A9C7" w:rsidR="003D72FD" w:rsidRDefault="00103824" w:rsidP="009D1188">
            <w:r>
              <w:t>2</w:t>
            </w:r>
            <w:r w:rsidR="00DF42AD">
              <w:t>0</w:t>
            </w:r>
          </w:p>
        </w:tc>
        <w:tc>
          <w:tcPr>
            <w:tcW w:w="2835" w:type="dxa"/>
          </w:tcPr>
          <w:p w14:paraId="030A0F09" w14:textId="4A968D26" w:rsidR="003D72FD" w:rsidRPr="00DF42AD" w:rsidRDefault="00DF42AD" w:rsidP="00103824">
            <w:r>
              <w:t xml:space="preserve">Посещаемость </w:t>
            </w:r>
            <w:r w:rsidRPr="00DF42AD">
              <w:t>&gt;</w:t>
            </w:r>
            <w:r>
              <w:t xml:space="preserve">50% занятий, </w:t>
            </w:r>
            <w:r w:rsidR="00103824">
              <w:t xml:space="preserve">Решение всех задач, </w:t>
            </w:r>
            <w:r>
              <w:t>оценка</w:t>
            </w:r>
            <w:r w:rsidRPr="00DF42AD">
              <w:t xml:space="preserve"> &gt;</w:t>
            </w:r>
            <w:r w:rsidR="00103824">
              <w:t>=4</w:t>
            </w:r>
            <w:r w:rsidRPr="00DF42AD">
              <w:t xml:space="preserve"> </w:t>
            </w:r>
            <w:r>
              <w:t>за тест</w:t>
            </w:r>
          </w:p>
        </w:tc>
        <w:tc>
          <w:tcPr>
            <w:tcW w:w="1428" w:type="dxa"/>
          </w:tcPr>
          <w:p w14:paraId="33EF8C56" w14:textId="7860EE5B" w:rsidR="003D72FD" w:rsidRDefault="00987D26" w:rsidP="009D118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семестра, тест через 9 недель</w:t>
            </w:r>
          </w:p>
        </w:tc>
        <w:tc>
          <w:tcPr>
            <w:tcW w:w="982" w:type="dxa"/>
          </w:tcPr>
          <w:p w14:paraId="07E77E57" w14:textId="77777777" w:rsidR="003D72FD" w:rsidRDefault="003D72FD" w:rsidP="009D1188"/>
        </w:tc>
      </w:tr>
      <w:tr w:rsidR="003D72FD" w14:paraId="405D3144" w14:textId="77777777" w:rsidTr="00280652">
        <w:tc>
          <w:tcPr>
            <w:tcW w:w="1705" w:type="dxa"/>
          </w:tcPr>
          <w:p w14:paraId="5D62B259" w14:textId="24BEE368" w:rsidR="003D72FD" w:rsidRDefault="003D72FD" w:rsidP="00DF42AD">
            <w:r>
              <w:t>Аттестация (экзамен</w:t>
            </w:r>
            <w:r w:rsidR="00280652">
              <w:t>/зачёт</w:t>
            </w:r>
            <w:r w:rsidR="00DF42AD">
              <w:t>)</w:t>
            </w:r>
          </w:p>
        </w:tc>
        <w:tc>
          <w:tcPr>
            <w:tcW w:w="1238" w:type="dxa"/>
          </w:tcPr>
          <w:p w14:paraId="2E60D826" w14:textId="0CA3F435" w:rsidR="003D72FD" w:rsidRDefault="00280652" w:rsidP="009D1188">
            <w:r>
              <w:t>Зачёт с оценкой</w:t>
            </w:r>
          </w:p>
        </w:tc>
        <w:tc>
          <w:tcPr>
            <w:tcW w:w="709" w:type="dxa"/>
          </w:tcPr>
          <w:p w14:paraId="5450FF26" w14:textId="6E680C69" w:rsidR="003D72FD" w:rsidRDefault="00DF42AD" w:rsidP="009D1188">
            <w:r>
              <w:t>80</w:t>
            </w:r>
          </w:p>
        </w:tc>
        <w:tc>
          <w:tcPr>
            <w:tcW w:w="2835" w:type="dxa"/>
          </w:tcPr>
          <w:p w14:paraId="42592A5F" w14:textId="77777777" w:rsidR="003D72FD" w:rsidRDefault="003D72FD" w:rsidP="009D1188"/>
        </w:tc>
        <w:tc>
          <w:tcPr>
            <w:tcW w:w="1428" w:type="dxa"/>
          </w:tcPr>
          <w:p w14:paraId="71BB68FB" w14:textId="77777777" w:rsidR="003D72FD" w:rsidRDefault="003D72FD" w:rsidP="009D1188"/>
        </w:tc>
        <w:tc>
          <w:tcPr>
            <w:tcW w:w="982" w:type="dxa"/>
          </w:tcPr>
          <w:p w14:paraId="3DB769A8" w14:textId="77777777" w:rsidR="003D72FD" w:rsidRDefault="003D72FD" w:rsidP="009D1188"/>
        </w:tc>
      </w:tr>
      <w:tr w:rsidR="003D72FD" w14:paraId="134DA40E" w14:textId="77777777" w:rsidTr="00280652">
        <w:tc>
          <w:tcPr>
            <w:tcW w:w="1705" w:type="dxa"/>
          </w:tcPr>
          <w:p w14:paraId="5237D25F" w14:textId="77777777" w:rsidR="003D72FD" w:rsidRDefault="003D72FD" w:rsidP="009D1188">
            <w:r>
              <w:t>∑</w:t>
            </w:r>
          </w:p>
        </w:tc>
        <w:tc>
          <w:tcPr>
            <w:tcW w:w="1238" w:type="dxa"/>
          </w:tcPr>
          <w:p w14:paraId="428E6A17" w14:textId="77777777" w:rsidR="003D72FD" w:rsidRDefault="003D72FD" w:rsidP="009D1188"/>
        </w:tc>
        <w:tc>
          <w:tcPr>
            <w:tcW w:w="709" w:type="dxa"/>
          </w:tcPr>
          <w:p w14:paraId="6C88DD8D" w14:textId="77777777" w:rsidR="003D72FD" w:rsidRDefault="003D72FD" w:rsidP="009D1188">
            <w:r>
              <w:t>100</w:t>
            </w:r>
          </w:p>
        </w:tc>
        <w:tc>
          <w:tcPr>
            <w:tcW w:w="2835" w:type="dxa"/>
          </w:tcPr>
          <w:p w14:paraId="59A86B53" w14:textId="77777777" w:rsidR="003D72FD" w:rsidRDefault="003D72FD" w:rsidP="009D1188"/>
        </w:tc>
        <w:tc>
          <w:tcPr>
            <w:tcW w:w="1428" w:type="dxa"/>
          </w:tcPr>
          <w:p w14:paraId="2D2A27CB" w14:textId="77777777" w:rsidR="003D72FD" w:rsidRDefault="003D72FD" w:rsidP="009D1188"/>
        </w:tc>
        <w:tc>
          <w:tcPr>
            <w:tcW w:w="982" w:type="dxa"/>
          </w:tcPr>
          <w:p w14:paraId="45456C04" w14:textId="77777777" w:rsidR="003D72FD" w:rsidRDefault="003D72FD" w:rsidP="009D1188"/>
        </w:tc>
      </w:tr>
    </w:tbl>
    <w:p w14:paraId="249B7552" w14:textId="77777777" w:rsidR="000C428D" w:rsidRDefault="000C428D" w:rsidP="007A1CA6"/>
    <w:p w14:paraId="7AF08228" w14:textId="77777777" w:rsidR="009D1188" w:rsidRPr="003D72FD" w:rsidRDefault="009D1188" w:rsidP="009D1188">
      <w:pPr>
        <w:rPr>
          <w:u w:val="single"/>
        </w:rPr>
      </w:pPr>
      <w:r w:rsidRPr="003D72FD">
        <w:rPr>
          <w:u w:val="single"/>
        </w:rPr>
        <w:t>Примеры заданий</w:t>
      </w:r>
    </w:p>
    <w:p w14:paraId="58E966BA" w14:textId="405EA2AB" w:rsidR="009D1188" w:rsidRDefault="00103824" w:rsidP="007A1CA6">
      <w:r>
        <w:t>Задача 1.</w:t>
      </w:r>
    </w:p>
    <w:p w14:paraId="0987029C" w14:textId="21E99D0E" w:rsidR="00AC4361" w:rsidRPr="00AC4361" w:rsidRDefault="00AC4361" w:rsidP="00AC4361">
      <w:pPr>
        <w:spacing w:after="0" w:line="240" w:lineRule="auto"/>
        <w:ind w:left="343"/>
      </w:pPr>
      <w:r w:rsidRPr="00AC4361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8695BA" wp14:editId="55EA4CBF">
            <wp:simplePos x="0" y="0"/>
            <wp:positionH relativeFrom="column">
              <wp:posOffset>133</wp:posOffset>
            </wp:positionH>
            <wp:positionV relativeFrom="paragraph">
              <wp:posOffset>-1314</wp:posOffset>
            </wp:positionV>
            <wp:extent cx="3261995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444" y="21475"/>
                <wp:lineTo x="214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361">
        <w:t>Даны параметры схемы:</w:t>
      </w:r>
    </w:p>
    <w:p w14:paraId="1B7BC994" w14:textId="77777777" w:rsidR="00AC4361" w:rsidRPr="00AC4361" w:rsidRDefault="00AC4361" w:rsidP="00AC4361">
      <w:pPr>
        <w:spacing w:after="0" w:line="240" w:lineRule="auto"/>
        <w:ind w:left="343"/>
      </w:pPr>
    </w:p>
    <w:p w14:paraId="76F1015D" w14:textId="77777777" w:rsidR="00AC4361" w:rsidRPr="00AC4361" w:rsidRDefault="00AC4361" w:rsidP="00AC4361">
      <w:pPr>
        <w:spacing w:after="0" w:line="240" w:lineRule="auto"/>
        <w:ind w:left="343"/>
      </w:pPr>
      <w:r w:rsidRPr="00AC4361">
        <w:t>E= 12 B                  R3= 1,0 кОм</w:t>
      </w:r>
    </w:p>
    <w:p w14:paraId="16CE3B62" w14:textId="77777777" w:rsidR="00AC4361" w:rsidRPr="00AC4361" w:rsidRDefault="00AC4361" w:rsidP="00AC4361">
      <w:pPr>
        <w:spacing w:after="0" w:line="240" w:lineRule="auto"/>
        <w:ind w:left="343"/>
      </w:pPr>
      <w:r w:rsidRPr="00AC4361">
        <w:t>R1= 10 кОм            R4= 4,3 кОм</w:t>
      </w:r>
    </w:p>
    <w:p w14:paraId="00C8D5FA" w14:textId="77777777" w:rsidR="00AC4361" w:rsidRPr="00AC4361" w:rsidRDefault="00AC4361" w:rsidP="00AC4361">
      <w:pPr>
        <w:spacing w:after="0" w:line="240" w:lineRule="auto"/>
        <w:ind w:left="343"/>
      </w:pPr>
      <w:r w:rsidRPr="00AC4361">
        <w:t xml:space="preserve">R2=240 кОм           </w:t>
      </w:r>
      <w:proofErr w:type="gramStart"/>
      <w:r w:rsidRPr="00AC4361">
        <w:t>R</w:t>
      </w:r>
      <w:proofErr w:type="gramEnd"/>
      <w:r w:rsidRPr="00AC4361">
        <w:t>н= 5,1 кОм</w:t>
      </w:r>
    </w:p>
    <w:p w14:paraId="33C59437" w14:textId="77777777" w:rsidR="00AC4361" w:rsidRPr="00AC4361" w:rsidRDefault="00AC4361" w:rsidP="00AC4361">
      <w:pPr>
        <w:spacing w:after="0" w:line="240" w:lineRule="auto"/>
        <w:ind w:left="343"/>
      </w:pPr>
      <w:r w:rsidRPr="00AC4361">
        <w:t xml:space="preserve">Емкость нагрузки  </w:t>
      </w:r>
      <w:proofErr w:type="spellStart"/>
      <w:r w:rsidRPr="00AC4361">
        <w:t>Сн</w:t>
      </w:r>
      <w:proofErr w:type="spellEnd"/>
      <w:r w:rsidRPr="00AC4361">
        <w:t>= 10 пФ</w:t>
      </w:r>
    </w:p>
    <w:p w14:paraId="3DD3C4E5" w14:textId="77777777" w:rsidR="00AC4361" w:rsidRPr="00AC4361" w:rsidRDefault="00AC4361" w:rsidP="00AC4361">
      <w:pPr>
        <w:spacing w:after="0" w:line="240" w:lineRule="auto"/>
        <w:ind w:left="343"/>
      </w:pPr>
    </w:p>
    <w:p w14:paraId="00354C0A" w14:textId="77777777" w:rsidR="00AC4361" w:rsidRPr="00AC4361" w:rsidRDefault="00AC4361" w:rsidP="00AC4361">
      <w:pPr>
        <w:spacing w:after="0" w:line="240" w:lineRule="auto"/>
        <w:ind w:left="343"/>
      </w:pPr>
      <w:r w:rsidRPr="00AC4361">
        <w:t>Параметры транзистора КП307А</w:t>
      </w:r>
    </w:p>
    <w:p w14:paraId="17B2D854" w14:textId="77777777" w:rsidR="00AC4361" w:rsidRPr="00AC4361" w:rsidRDefault="00AC4361" w:rsidP="00AC4361">
      <w:pPr>
        <w:spacing w:after="0" w:line="240" w:lineRule="auto"/>
        <w:ind w:left="343"/>
      </w:pPr>
    </w:p>
    <w:p w14:paraId="4321C6F0" w14:textId="3170E1A9" w:rsidR="00AC4361" w:rsidRPr="00AC4361" w:rsidRDefault="00AC4361" w:rsidP="00AC4361">
      <w:pPr>
        <w:spacing w:after="0" w:line="240" w:lineRule="auto"/>
        <w:ind w:left="343"/>
      </w:pPr>
      <w:proofErr w:type="spellStart"/>
      <w:r w:rsidRPr="00AC4361">
        <w:t>Iс</w:t>
      </w:r>
      <w:proofErr w:type="spellEnd"/>
      <w:r w:rsidRPr="00AC4361">
        <w:t xml:space="preserve">  </w:t>
      </w:r>
      <w:proofErr w:type="spellStart"/>
      <w:r w:rsidRPr="00AC4361">
        <w:t>нач</w:t>
      </w:r>
      <w:proofErr w:type="spellEnd"/>
      <w:r w:rsidRPr="00AC4361">
        <w:t xml:space="preserve"> = 6 мА,  </w:t>
      </w:r>
      <w:proofErr w:type="spellStart"/>
      <w:r w:rsidRPr="00AC4361">
        <w:t>Uотс</w:t>
      </w:r>
      <w:proofErr w:type="spellEnd"/>
      <w:r w:rsidRPr="00AC4361">
        <w:t xml:space="preserve"> = –2</w:t>
      </w:r>
      <w:proofErr w:type="gramStart"/>
      <w:r w:rsidRPr="00AC4361">
        <w:t xml:space="preserve"> В</w:t>
      </w:r>
      <w:proofErr w:type="gramEnd"/>
      <w:r w:rsidRPr="00AC4361">
        <w:t xml:space="preserve">, g22= 20 </w:t>
      </w:r>
      <w:proofErr w:type="spellStart"/>
      <w:r w:rsidRPr="00AC4361">
        <w:t>мкСм</w:t>
      </w:r>
      <w:proofErr w:type="spellEnd"/>
    </w:p>
    <w:p w14:paraId="01D9C4C8" w14:textId="345D36E4" w:rsidR="00AC4361" w:rsidRPr="00AC4361" w:rsidRDefault="00AC4361" w:rsidP="00AC4361">
      <w:pPr>
        <w:spacing w:after="0" w:line="240" w:lineRule="auto"/>
        <w:ind w:left="343"/>
      </w:pPr>
      <w:proofErr w:type="spellStart"/>
      <w:r w:rsidRPr="00AC4361">
        <w:t>Сзи</w:t>
      </w:r>
      <w:proofErr w:type="spellEnd"/>
      <w:r w:rsidRPr="00AC4361">
        <w:t xml:space="preserve">= 5 пФ,  </w:t>
      </w:r>
      <w:proofErr w:type="spellStart"/>
      <w:r w:rsidRPr="00AC4361">
        <w:t>Сзс</w:t>
      </w:r>
      <w:proofErr w:type="spellEnd"/>
      <w:r w:rsidRPr="00AC4361">
        <w:t>= 1,5 пФ.</w:t>
      </w:r>
    </w:p>
    <w:p w14:paraId="1A5EDF4F" w14:textId="77777777" w:rsidR="00AC4361" w:rsidRPr="00AC4361" w:rsidRDefault="00AC4361" w:rsidP="00AC4361">
      <w:pPr>
        <w:spacing w:after="0" w:line="240" w:lineRule="auto"/>
        <w:ind w:left="343"/>
      </w:pPr>
    </w:p>
    <w:p w14:paraId="44A9AB73" w14:textId="77777777" w:rsidR="00AC4361" w:rsidRPr="00AC4361" w:rsidRDefault="00AC4361" w:rsidP="00AC4361">
      <w:pPr>
        <w:spacing w:after="0" w:line="240" w:lineRule="auto"/>
        <w:ind w:left="343"/>
      </w:pPr>
      <w:r w:rsidRPr="00AC4361">
        <w:t>Рассчитайте режим постоянного тока.</w:t>
      </w:r>
    </w:p>
    <w:p w14:paraId="3C232BC6" w14:textId="77777777" w:rsidR="00AC4361" w:rsidRPr="00AC4361" w:rsidRDefault="00AC4361" w:rsidP="00AC4361">
      <w:pPr>
        <w:spacing w:after="0" w:line="240" w:lineRule="auto"/>
        <w:ind w:left="343"/>
      </w:pPr>
      <w:r w:rsidRPr="00AC4361">
        <w:t xml:space="preserve">Для найденной рабочей точки определите </w:t>
      </w:r>
      <w:proofErr w:type="spellStart"/>
      <w:r w:rsidRPr="00AC4361">
        <w:t>малосигнальные</w:t>
      </w:r>
      <w:proofErr w:type="spellEnd"/>
      <w:r w:rsidRPr="00AC4361">
        <w:t xml:space="preserve"> Y-параметры на низких частотах.</w:t>
      </w:r>
    </w:p>
    <w:p w14:paraId="2C533255" w14:textId="77777777" w:rsidR="00AC4361" w:rsidRPr="00AC4361" w:rsidRDefault="00AC4361" w:rsidP="00AC4361">
      <w:pPr>
        <w:spacing w:after="0" w:line="240" w:lineRule="auto"/>
        <w:ind w:left="343"/>
      </w:pPr>
      <w:r w:rsidRPr="00AC4361">
        <w:t xml:space="preserve">Рассчитайте рабочие параметры усилителя: KU, KI, KP, </w:t>
      </w:r>
      <w:proofErr w:type="spellStart"/>
      <w:proofErr w:type="gramStart"/>
      <w:r w:rsidRPr="00AC4361">
        <w:t>R</w:t>
      </w:r>
      <w:proofErr w:type="gramEnd"/>
      <w:r w:rsidRPr="00AC4361">
        <w:t>вх</w:t>
      </w:r>
      <w:proofErr w:type="spellEnd"/>
      <w:r w:rsidRPr="00AC4361">
        <w:t xml:space="preserve">, </w:t>
      </w:r>
      <w:proofErr w:type="spellStart"/>
      <w:r w:rsidRPr="00AC4361">
        <w:t>Rвых</w:t>
      </w:r>
      <w:proofErr w:type="spellEnd"/>
      <w:r w:rsidRPr="00AC4361">
        <w:t xml:space="preserve">  на  НЧ.</w:t>
      </w:r>
    </w:p>
    <w:p w14:paraId="0EBEB3D5" w14:textId="77777777" w:rsidR="00AC4361" w:rsidRPr="00AC4361" w:rsidRDefault="00AC4361" w:rsidP="00AC4361">
      <w:pPr>
        <w:spacing w:after="0" w:line="240" w:lineRule="auto"/>
        <w:ind w:left="343"/>
      </w:pPr>
      <w:r w:rsidRPr="00AC4361">
        <w:t xml:space="preserve">Определите верхнюю частоту  </w:t>
      </w:r>
      <w:proofErr w:type="gramStart"/>
      <w:r w:rsidRPr="00AC4361">
        <w:t>f</w:t>
      </w:r>
      <w:proofErr w:type="gramEnd"/>
      <w:r w:rsidRPr="00AC4361">
        <w:t xml:space="preserve">в  полосы пропускания по KU. Рассчитайте  </w:t>
      </w:r>
      <w:proofErr w:type="spellStart"/>
      <w:proofErr w:type="gramStart"/>
      <w:r w:rsidRPr="00AC4361">
        <w:t>Z</w:t>
      </w:r>
      <w:proofErr w:type="gramEnd"/>
      <w:r w:rsidRPr="00AC4361">
        <w:t>вх</w:t>
      </w:r>
      <w:proofErr w:type="spellEnd"/>
      <w:r w:rsidRPr="00AC4361">
        <w:t xml:space="preserve">  на частотах </w:t>
      </w:r>
      <w:proofErr w:type="spellStart"/>
      <w:r w:rsidRPr="00AC4361">
        <w:t>fв</w:t>
      </w:r>
      <w:proofErr w:type="spellEnd"/>
      <w:r w:rsidRPr="00AC4361">
        <w:t xml:space="preserve">  и 0,1 fв.</w:t>
      </w:r>
    </w:p>
    <w:p w14:paraId="4505BAC2" w14:textId="77777777" w:rsidR="00AC4361" w:rsidRPr="00AC4361" w:rsidRDefault="00AC4361" w:rsidP="00AC4361">
      <w:pPr>
        <w:spacing w:after="0" w:line="240" w:lineRule="auto"/>
        <w:ind w:left="343"/>
      </w:pPr>
      <w:r w:rsidRPr="00AC4361">
        <w:t xml:space="preserve">Как повлияет на значения KU, </w:t>
      </w:r>
      <w:proofErr w:type="spellStart"/>
      <w:proofErr w:type="gramStart"/>
      <w:r w:rsidRPr="00AC4361">
        <w:t>R</w:t>
      </w:r>
      <w:proofErr w:type="gramEnd"/>
      <w:r w:rsidRPr="00AC4361">
        <w:t>вх</w:t>
      </w:r>
      <w:proofErr w:type="spellEnd"/>
      <w:r w:rsidRPr="00AC4361">
        <w:t xml:space="preserve">  (только в диапазоне НЧ) отключение блокировочного конденсатора  С3?  </w:t>
      </w:r>
    </w:p>
    <w:p w14:paraId="09935F81" w14:textId="77777777" w:rsidR="00AC4361" w:rsidRDefault="00AC4361" w:rsidP="00AC4361">
      <w:pPr>
        <w:spacing w:after="0" w:line="240" w:lineRule="auto"/>
        <w:ind w:left="343"/>
      </w:pPr>
    </w:p>
    <w:p w14:paraId="7A676DFA" w14:textId="1B2330AA" w:rsidR="00103824" w:rsidRDefault="00AC4361" w:rsidP="007A1CA6">
      <w:r>
        <w:t>Задача 2.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30"/>
        <w:gridCol w:w="3641"/>
      </w:tblGrid>
      <w:tr w:rsidR="00471897" w14:paraId="6EFA0682" w14:textId="77777777" w:rsidTr="00AC4361">
        <w:tc>
          <w:tcPr>
            <w:tcW w:w="0" w:type="auto"/>
            <w:hideMark/>
          </w:tcPr>
          <w:p w14:paraId="5358AE69" w14:textId="081EF04A" w:rsidR="00471897" w:rsidRDefault="00471897" w:rsidP="00471897">
            <w:pPr>
              <w:ind w:left="343"/>
            </w:pPr>
            <w:r>
              <w:t xml:space="preserve">Определите условие самовозбуждения и частоту автоколебаний генератора, эквивалентная схема которого по переменному току показана на рисунке. Транзисторы считать одинаковыми, имеющими параметры 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</w:rPr>
              <w:t xml:space="preserve">11 </w:t>
            </w:r>
            <w:r>
              <w:t>= 1/</w:t>
            </w:r>
            <w:r>
              <w:rPr>
                <w:i/>
                <w:iCs/>
                <w:lang w:val="en-US"/>
              </w:rPr>
              <w:t>R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</w:rPr>
              <w:t xml:space="preserve">21 </w:t>
            </w:r>
            <w:r>
              <w:t xml:space="preserve">= </w:t>
            </w:r>
            <w:r>
              <w:rPr>
                <w:i/>
                <w:iCs/>
                <w:lang w:val="en-US"/>
              </w:rPr>
              <w:t>S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</w:rPr>
              <w:t>12</w:t>
            </w:r>
            <w:r>
              <w:t xml:space="preserve"> = 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vertAlign w:val="subscript"/>
              </w:rPr>
              <w:t>22</w:t>
            </w:r>
            <w:r>
              <w:t xml:space="preserve"> = 0, то есть входное сопротивление равно </w:t>
            </w:r>
            <w:r>
              <w:rPr>
                <w:rStyle w:val="ParaFontItal"/>
              </w:rPr>
              <w:t>R</w:t>
            </w:r>
            <w:r>
              <w:t xml:space="preserve">, крутизна — </w:t>
            </w:r>
            <w:r>
              <w:rPr>
                <w:rStyle w:val="ParaFontItal"/>
              </w:rPr>
              <w:t>S</w:t>
            </w:r>
            <w:r>
              <w:t>.</w:t>
            </w:r>
          </w:p>
        </w:tc>
        <w:tc>
          <w:tcPr>
            <w:tcW w:w="0" w:type="auto"/>
            <w:hideMark/>
          </w:tcPr>
          <w:p w14:paraId="0C27D3EE" w14:textId="17B2FA5B" w:rsidR="00471897" w:rsidRDefault="00D9666D" w:rsidP="00471897">
            <w:pPr>
              <w:ind w:left="343"/>
            </w:pPr>
            <w:r>
              <w:pict w14:anchorId="7D7BF6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85pt;height:102.3pt" o:allowoverlap="f">
                  <v:imagedata r:id="rId8" o:title=""/>
                </v:shape>
              </w:pict>
            </w:r>
          </w:p>
        </w:tc>
      </w:tr>
    </w:tbl>
    <w:p w14:paraId="300EBC68" w14:textId="77777777" w:rsidR="00AC4361" w:rsidRDefault="00AC4361" w:rsidP="007A1CA6"/>
    <w:p w14:paraId="68C97490" w14:textId="7E90B435" w:rsidR="00AC4361" w:rsidRDefault="00AC4361" w:rsidP="007A1CA6">
      <w:r>
        <w:t>Задача 3.</w:t>
      </w:r>
    </w:p>
    <w:p w14:paraId="5FE97B11" w14:textId="77777777" w:rsidR="00AC4361" w:rsidRPr="00AC4361" w:rsidRDefault="00AC4361" w:rsidP="00AC4361">
      <w:pPr>
        <w:spacing w:after="160" w:line="256" w:lineRule="auto"/>
        <w:ind w:left="420"/>
        <w:rPr>
          <w:rFonts w:cstheme="minorHAnsi"/>
        </w:rPr>
      </w:pPr>
      <w:r w:rsidRPr="00AC4361">
        <w:rPr>
          <w:rFonts w:cstheme="minorHAnsi"/>
        </w:rPr>
        <w:t xml:space="preserve">На нелинейный двухполюсник с вольт-амперной характеристикой, заданной уравнением </w:t>
      </w:r>
      <w:r w:rsidRPr="00AC4361">
        <w:rPr>
          <w:rFonts w:cstheme="minorHAnsi"/>
          <w:i/>
          <w:lang w:val="en-US"/>
        </w:rPr>
        <w:t>i</w:t>
      </w:r>
      <w:r w:rsidRPr="00AC4361">
        <w:rPr>
          <w:rFonts w:cstheme="minorHAnsi"/>
        </w:rPr>
        <w:t>(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</w:rPr>
        <w:t xml:space="preserve">) = </w:t>
      </w:r>
      <w:r w:rsidRPr="00AC4361">
        <w:rPr>
          <w:rFonts w:cstheme="minorHAnsi"/>
          <w:i/>
          <w:lang w:val="en-US"/>
        </w:rPr>
        <w:t>i</w:t>
      </w:r>
      <w:r w:rsidRPr="00AC4361">
        <w:rPr>
          <w:rFonts w:cstheme="minorHAnsi"/>
          <w:vertAlign w:val="subscript"/>
        </w:rPr>
        <w:t>0</w:t>
      </w:r>
      <w:r w:rsidRPr="00AC4361">
        <w:rPr>
          <w:rFonts w:cstheme="minorHAnsi"/>
        </w:rPr>
        <w:t xml:space="preserve"> + </w:t>
      </w:r>
      <w:r w:rsidRPr="00AC4361">
        <w:rPr>
          <w:rFonts w:cstheme="minorHAnsi"/>
          <w:lang w:val="en-US"/>
        </w:rPr>
        <w:t>α</w:t>
      </w:r>
      <w:r w:rsidRPr="00AC4361">
        <w:rPr>
          <w:rFonts w:cstheme="minorHAnsi"/>
          <w:vertAlign w:val="subscript"/>
        </w:rPr>
        <w:t>1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</w:rPr>
        <w:t xml:space="preserve">+ </w:t>
      </w:r>
      <w:r w:rsidRPr="00AC4361">
        <w:rPr>
          <w:rFonts w:cstheme="minorHAnsi"/>
          <w:lang w:val="en-US"/>
        </w:rPr>
        <w:t>α</w:t>
      </w:r>
      <w:r w:rsidRPr="00AC4361">
        <w:rPr>
          <w:rFonts w:cstheme="minorHAnsi"/>
          <w:vertAlign w:val="subscript"/>
        </w:rPr>
        <w:t>2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vertAlign w:val="superscript"/>
        </w:rPr>
        <w:t xml:space="preserve">3 </w:t>
      </w:r>
      <w:r w:rsidRPr="00AC4361">
        <w:rPr>
          <w:rFonts w:cstheme="minorHAnsi"/>
        </w:rPr>
        <w:t xml:space="preserve">воздействует гармоническое колебание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vertAlign w:val="subscript"/>
        </w:rPr>
        <w:t>1</w:t>
      </w:r>
      <w:r w:rsidRPr="00AC4361">
        <w:rPr>
          <w:rFonts w:cstheme="minorHAnsi"/>
        </w:rPr>
        <w:t>(</w:t>
      </w:r>
      <w:r w:rsidRPr="00AC4361">
        <w:rPr>
          <w:rFonts w:cstheme="minorHAnsi"/>
          <w:i/>
          <w:lang w:val="en-US"/>
        </w:rPr>
        <w:t>t</w:t>
      </w:r>
      <w:r w:rsidRPr="00AC4361">
        <w:rPr>
          <w:rFonts w:cstheme="minorHAnsi"/>
        </w:rPr>
        <w:t>)=</w:t>
      </w:r>
      <w:proofErr w:type="spellStart"/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i/>
          <w:vertAlign w:val="subscript"/>
          <w:lang w:val="en-US"/>
        </w:rPr>
        <w:t>m</w:t>
      </w:r>
      <w:r w:rsidRPr="00AC4361">
        <w:rPr>
          <w:rFonts w:cstheme="minorHAnsi"/>
          <w:lang w:val="en-US"/>
        </w:rPr>
        <w:t>cos</w:t>
      </w:r>
      <w:proofErr w:type="spellEnd"/>
      <w:r w:rsidRPr="00AC4361">
        <w:rPr>
          <w:rFonts w:cstheme="minorHAnsi"/>
        </w:rPr>
        <w:t>(ω</w:t>
      </w:r>
      <w:r w:rsidRPr="00AC4361">
        <w:rPr>
          <w:rFonts w:cstheme="minorHAnsi"/>
          <w:vertAlign w:val="subscript"/>
        </w:rPr>
        <w:t>1</w:t>
      </w:r>
      <w:r w:rsidRPr="00AC4361">
        <w:rPr>
          <w:rFonts w:cstheme="minorHAnsi"/>
          <w:i/>
          <w:lang w:val="en-US"/>
        </w:rPr>
        <w:t>t</w:t>
      </w:r>
      <w:r w:rsidRPr="00AC4361">
        <w:rPr>
          <w:rFonts w:cstheme="minorHAnsi"/>
        </w:rPr>
        <w:t>) и посто</w:t>
      </w:r>
      <w:r w:rsidRPr="00AC4361">
        <w:rPr>
          <w:rFonts w:cstheme="minorHAnsi"/>
        </w:rPr>
        <w:softHyphen/>
        <w:t xml:space="preserve">янное напряжение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vertAlign w:val="subscript"/>
        </w:rPr>
        <w:t>0</w:t>
      </w:r>
      <w:r w:rsidRPr="00AC4361">
        <w:rPr>
          <w:rFonts w:cstheme="minorHAnsi"/>
        </w:rPr>
        <w:t xml:space="preserve">, причем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i/>
        </w:rPr>
        <w:t xml:space="preserve"> </w:t>
      </w:r>
      <w:r w:rsidRPr="00AC4361">
        <w:rPr>
          <w:rFonts w:cstheme="minorHAnsi"/>
        </w:rPr>
        <w:t xml:space="preserve">=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vertAlign w:val="subscript"/>
        </w:rPr>
        <w:t>1</w:t>
      </w:r>
      <w:r w:rsidRPr="00AC4361">
        <w:rPr>
          <w:rFonts w:cstheme="minorHAnsi"/>
        </w:rPr>
        <w:t>(</w:t>
      </w:r>
      <w:r w:rsidRPr="00AC4361">
        <w:rPr>
          <w:rFonts w:cstheme="minorHAnsi"/>
          <w:i/>
          <w:lang w:val="en-US"/>
        </w:rPr>
        <w:t>t</w:t>
      </w:r>
      <w:r w:rsidRPr="00AC4361">
        <w:rPr>
          <w:rFonts w:cstheme="minorHAnsi"/>
        </w:rPr>
        <w:t xml:space="preserve">) +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vertAlign w:val="subscript"/>
        </w:rPr>
        <w:t>0</w:t>
      </w:r>
      <w:r w:rsidRPr="00AC4361">
        <w:rPr>
          <w:rFonts w:cstheme="minorHAnsi"/>
        </w:rPr>
        <w:t xml:space="preserve">, где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vertAlign w:val="subscript"/>
        </w:rPr>
        <w:t xml:space="preserve">0 </w:t>
      </w:r>
      <w:r w:rsidRPr="00AC4361">
        <w:rPr>
          <w:rFonts w:cstheme="minorHAnsi"/>
        </w:rPr>
        <w:t>= 0.7</w:t>
      </w:r>
      <w:proofErr w:type="gramStart"/>
      <w:r w:rsidRPr="00AC4361">
        <w:rPr>
          <w:rFonts w:cstheme="minorHAnsi"/>
        </w:rPr>
        <w:t xml:space="preserve"> В</w:t>
      </w:r>
      <w:proofErr w:type="gramEnd"/>
      <w:r w:rsidRPr="00AC4361">
        <w:rPr>
          <w:rFonts w:cstheme="minorHAnsi"/>
        </w:rPr>
        <w:t xml:space="preserve">, </w:t>
      </w:r>
      <w:r w:rsidRPr="00AC4361">
        <w:rPr>
          <w:rFonts w:cstheme="minorHAnsi"/>
          <w:i/>
          <w:lang w:val="en-US"/>
        </w:rPr>
        <w:t>U</w:t>
      </w:r>
      <w:r w:rsidRPr="00AC4361">
        <w:rPr>
          <w:rFonts w:cstheme="minorHAnsi"/>
          <w:i/>
          <w:vertAlign w:val="subscript"/>
          <w:lang w:val="en-US"/>
        </w:rPr>
        <w:t>m</w:t>
      </w:r>
      <w:r w:rsidRPr="00AC4361">
        <w:rPr>
          <w:rFonts w:cstheme="minorHAnsi"/>
          <w:vertAlign w:val="subscript"/>
        </w:rPr>
        <w:t xml:space="preserve"> </w:t>
      </w:r>
      <w:r w:rsidRPr="00AC4361">
        <w:rPr>
          <w:rFonts w:cstheme="minorHAnsi"/>
        </w:rPr>
        <w:t xml:space="preserve">= 0.5 В, </w:t>
      </w:r>
      <w:r w:rsidRPr="00AC4361">
        <w:rPr>
          <w:rFonts w:cstheme="minorHAnsi"/>
          <w:lang w:val="en-US"/>
        </w:rPr>
        <w:t>α</w:t>
      </w:r>
      <w:r w:rsidRPr="00AC4361">
        <w:rPr>
          <w:rFonts w:cstheme="minorHAnsi"/>
          <w:vertAlign w:val="subscript"/>
        </w:rPr>
        <w:t>1</w:t>
      </w:r>
      <w:r w:rsidRPr="00AC4361">
        <w:rPr>
          <w:rFonts w:cstheme="minorHAnsi"/>
        </w:rPr>
        <w:t>=2 10</w:t>
      </w:r>
      <w:r w:rsidRPr="00AC4361">
        <w:rPr>
          <w:rFonts w:cstheme="minorHAnsi"/>
          <w:vertAlign w:val="superscript"/>
        </w:rPr>
        <w:t>-3</w:t>
      </w:r>
      <w:r w:rsidRPr="00AC4361">
        <w:rPr>
          <w:rFonts w:cstheme="minorHAnsi"/>
        </w:rPr>
        <w:t xml:space="preserve"> См, </w:t>
      </w:r>
      <w:r w:rsidRPr="00AC4361">
        <w:rPr>
          <w:rFonts w:cstheme="minorHAnsi"/>
          <w:lang w:val="en-US"/>
        </w:rPr>
        <w:t>α</w:t>
      </w:r>
      <w:r w:rsidRPr="00AC4361">
        <w:rPr>
          <w:rFonts w:cstheme="minorHAnsi"/>
          <w:vertAlign w:val="subscript"/>
        </w:rPr>
        <w:t>3</w:t>
      </w:r>
      <w:r w:rsidRPr="00AC4361">
        <w:rPr>
          <w:rFonts w:cstheme="minorHAnsi"/>
        </w:rPr>
        <w:t>=1 10</w:t>
      </w:r>
      <w:r w:rsidRPr="00AC4361">
        <w:rPr>
          <w:rFonts w:cstheme="minorHAnsi"/>
          <w:vertAlign w:val="superscript"/>
        </w:rPr>
        <w:t>-3</w:t>
      </w:r>
      <w:r w:rsidRPr="00AC4361">
        <w:rPr>
          <w:rFonts w:cstheme="minorHAnsi"/>
        </w:rPr>
        <w:t xml:space="preserve"> А/В</w:t>
      </w:r>
      <w:r w:rsidRPr="00AC4361">
        <w:rPr>
          <w:rFonts w:cstheme="minorHAnsi"/>
          <w:vertAlign w:val="superscript"/>
        </w:rPr>
        <w:t>3</w:t>
      </w:r>
      <w:r w:rsidRPr="00AC4361">
        <w:rPr>
          <w:rFonts w:cstheme="minorHAnsi"/>
        </w:rPr>
        <w:t xml:space="preserve">, </w:t>
      </w:r>
      <w:r w:rsidRPr="00AC4361">
        <w:rPr>
          <w:rFonts w:cstheme="minorHAnsi"/>
          <w:i/>
          <w:lang w:val="en-US"/>
        </w:rPr>
        <w:t>i</w:t>
      </w:r>
      <w:r w:rsidRPr="00AC4361">
        <w:rPr>
          <w:rFonts w:cstheme="minorHAnsi"/>
          <w:vertAlign w:val="subscript"/>
        </w:rPr>
        <w:t>0</w:t>
      </w:r>
      <w:r w:rsidRPr="00AC4361">
        <w:rPr>
          <w:rFonts w:cstheme="minorHAnsi"/>
        </w:rPr>
        <w:t>=0.5 мА. Качественно проанализировать спектр тока и определить уровень составляющей на частоте 2ω</w:t>
      </w:r>
      <w:r w:rsidRPr="00AC4361">
        <w:rPr>
          <w:rFonts w:cstheme="minorHAnsi"/>
          <w:vertAlign w:val="subscript"/>
        </w:rPr>
        <w:t>1</w:t>
      </w:r>
      <w:r w:rsidRPr="00AC4361">
        <w:rPr>
          <w:rFonts w:cstheme="minorHAnsi"/>
        </w:rPr>
        <w:t>.</w:t>
      </w:r>
    </w:p>
    <w:p w14:paraId="105E6438" w14:textId="77777777" w:rsidR="00AC4361" w:rsidRPr="00B4772A" w:rsidRDefault="00AC4361" w:rsidP="007A1CA6"/>
    <w:p w14:paraId="0D16DD4B" w14:textId="77777777" w:rsidR="003D72FD" w:rsidRPr="00B4772A" w:rsidRDefault="009D1188" w:rsidP="007A1CA6">
      <w:pPr>
        <w:rPr>
          <w:color w:val="FF0000"/>
        </w:rPr>
      </w:pPr>
      <w:r w:rsidRPr="00B4772A">
        <w:rPr>
          <w:color w:val="FF0000"/>
        </w:rPr>
        <w:t>Примерный перечень возможных заданий для заполнения и как они могут быть оценены</w:t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633"/>
        <w:gridCol w:w="3538"/>
        <w:gridCol w:w="2307"/>
      </w:tblGrid>
      <w:tr w:rsidR="009D1188" w:rsidRPr="009D1188" w14:paraId="7CE5FDF7" w14:textId="77777777" w:rsidTr="00987D26">
        <w:trPr>
          <w:tblHeader/>
          <w:jc w:val="center"/>
        </w:trPr>
        <w:tc>
          <w:tcPr>
            <w:tcW w:w="293" w:type="pct"/>
            <w:vAlign w:val="center"/>
          </w:tcPr>
          <w:p w14:paraId="4134330E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D118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D118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D118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62" w:type="pct"/>
            <w:vAlign w:val="center"/>
          </w:tcPr>
          <w:p w14:paraId="0A976B64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задания</w:t>
            </w:r>
          </w:p>
        </w:tc>
        <w:tc>
          <w:tcPr>
            <w:tcW w:w="1964" w:type="pct"/>
            <w:vAlign w:val="center"/>
          </w:tcPr>
          <w:p w14:paraId="6DFFA3DB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Составные части задания</w:t>
            </w:r>
          </w:p>
        </w:tc>
        <w:tc>
          <w:tcPr>
            <w:tcW w:w="1281" w:type="pct"/>
            <w:vAlign w:val="center"/>
          </w:tcPr>
          <w:p w14:paraId="033E022C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 используются</w:t>
            </w:r>
          </w:p>
        </w:tc>
      </w:tr>
      <w:tr w:rsidR="009D1188" w:rsidRPr="009D1188" w14:paraId="3CD78ACC" w14:textId="77777777" w:rsidTr="00987D26">
        <w:trPr>
          <w:jc w:val="center"/>
        </w:trPr>
        <w:tc>
          <w:tcPr>
            <w:tcW w:w="3719" w:type="pct"/>
            <w:gridSpan w:val="3"/>
          </w:tcPr>
          <w:p w14:paraId="1E4CDE7A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9D1188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Текущий </w:t>
            </w:r>
            <w:r w:rsidRPr="009D1188">
              <w:rPr>
                <w:b/>
                <w:bCs/>
                <w:sz w:val="20"/>
                <w:szCs w:val="20"/>
              </w:rPr>
              <w:t>контроль успеваемости</w:t>
            </w:r>
          </w:p>
        </w:tc>
        <w:tc>
          <w:tcPr>
            <w:tcW w:w="1281" w:type="pct"/>
          </w:tcPr>
          <w:p w14:paraId="05FFAE8A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1188" w:rsidRPr="009D1188" w14:paraId="508701C9" w14:textId="77777777" w:rsidTr="00987D26">
        <w:trPr>
          <w:jc w:val="center"/>
        </w:trPr>
        <w:tc>
          <w:tcPr>
            <w:tcW w:w="293" w:type="pct"/>
          </w:tcPr>
          <w:p w14:paraId="3FFB4D80" w14:textId="77777777" w:rsidR="009D1188" w:rsidRPr="009D1188" w:rsidRDefault="009D1188" w:rsidP="009D1188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2" w:type="pct"/>
          </w:tcPr>
          <w:p w14:paraId="26D8EDDC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9D1188">
              <w:rPr>
                <w:sz w:val="20"/>
                <w:szCs w:val="20"/>
              </w:rPr>
              <w:t>Задача/домашнее задание</w:t>
            </w:r>
          </w:p>
        </w:tc>
        <w:tc>
          <w:tcPr>
            <w:tcW w:w="1964" w:type="pct"/>
          </w:tcPr>
          <w:p w14:paraId="3F99499C" w14:textId="77777777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>Комплект задач</w:t>
            </w:r>
          </w:p>
          <w:p w14:paraId="76A9C5A7" w14:textId="441D680B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>Требования к выполнению задач</w:t>
            </w:r>
            <w:r w:rsidR="00170C75">
              <w:rPr>
                <w:rFonts w:ascii="Times New Roman" w:hAnsi="Times New Roman" w:cs="Times New Roman"/>
                <w:sz w:val="20"/>
                <w:szCs w:val="20"/>
              </w:rPr>
              <w:t>: строгое решение задачи после консультаций с преподавателем</w:t>
            </w:r>
          </w:p>
        </w:tc>
        <w:tc>
          <w:tcPr>
            <w:tcW w:w="1281" w:type="pct"/>
          </w:tcPr>
          <w:p w14:paraId="17CA8CC4" w14:textId="5EDBAD0E" w:rsidR="009D1188" w:rsidRPr="009D1188" w:rsidRDefault="00987D26" w:rsidP="00987D26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индивидуально</w:t>
            </w:r>
          </w:p>
        </w:tc>
      </w:tr>
      <w:tr w:rsidR="009D1188" w:rsidRPr="009D1188" w14:paraId="0987DB10" w14:textId="77777777" w:rsidTr="00987D26">
        <w:trPr>
          <w:jc w:val="center"/>
        </w:trPr>
        <w:tc>
          <w:tcPr>
            <w:tcW w:w="293" w:type="pct"/>
          </w:tcPr>
          <w:p w14:paraId="0F1C4B12" w14:textId="77777777" w:rsidR="009D1188" w:rsidRPr="009D1188" w:rsidRDefault="009D1188" w:rsidP="009D1188">
            <w:pPr>
              <w:pStyle w:val="a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2" w:type="pct"/>
          </w:tcPr>
          <w:p w14:paraId="4B78A7F0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9D1188">
              <w:rPr>
                <w:sz w:val="20"/>
                <w:szCs w:val="20"/>
              </w:rPr>
              <w:t>Тест</w:t>
            </w:r>
          </w:p>
        </w:tc>
        <w:tc>
          <w:tcPr>
            <w:tcW w:w="1964" w:type="pct"/>
          </w:tcPr>
          <w:p w14:paraId="435FCC96" w14:textId="12AC5032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>Требования к выполнению тестов</w:t>
            </w:r>
            <w:r w:rsidR="00492DFC">
              <w:rPr>
                <w:rFonts w:ascii="Times New Roman" w:hAnsi="Times New Roman" w:cs="Times New Roman"/>
                <w:sz w:val="20"/>
                <w:szCs w:val="20"/>
              </w:rPr>
              <w:t>: правильный выбор ответов на вопросы</w:t>
            </w:r>
            <w:r w:rsidR="00EA701F">
              <w:rPr>
                <w:rFonts w:ascii="Times New Roman" w:hAnsi="Times New Roman" w:cs="Times New Roman"/>
                <w:sz w:val="20"/>
                <w:szCs w:val="20"/>
              </w:rPr>
              <w:t xml:space="preserve"> (пример вопроса теста ниже)</w:t>
            </w:r>
          </w:p>
        </w:tc>
        <w:tc>
          <w:tcPr>
            <w:tcW w:w="1281" w:type="pct"/>
          </w:tcPr>
          <w:p w14:paraId="4D38725B" w14:textId="2D6C9C0B" w:rsidR="009D1188" w:rsidRPr="009D1188" w:rsidRDefault="009D1188" w:rsidP="009D1188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9D1188">
              <w:rPr>
                <w:sz w:val="20"/>
                <w:szCs w:val="20"/>
              </w:rPr>
              <w:t>тест для самоконтроля</w:t>
            </w:r>
          </w:p>
        </w:tc>
      </w:tr>
      <w:tr w:rsidR="009D1188" w:rsidRPr="009D1188" w14:paraId="166C6234" w14:textId="77777777" w:rsidTr="009D1188">
        <w:trPr>
          <w:jc w:val="center"/>
        </w:trPr>
        <w:tc>
          <w:tcPr>
            <w:tcW w:w="5000" w:type="pct"/>
            <w:gridSpan w:val="4"/>
          </w:tcPr>
          <w:p w14:paraId="334C6FDE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9D1188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Промежуточная аттестация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/ Сессия</w:t>
            </w:r>
          </w:p>
        </w:tc>
      </w:tr>
      <w:tr w:rsidR="009D1188" w:rsidRPr="009D1188" w14:paraId="5B96A9AB" w14:textId="77777777" w:rsidTr="00987D26">
        <w:trPr>
          <w:jc w:val="center"/>
        </w:trPr>
        <w:tc>
          <w:tcPr>
            <w:tcW w:w="293" w:type="pct"/>
          </w:tcPr>
          <w:p w14:paraId="1AC29C3B" w14:textId="74FC50F7" w:rsidR="009D1188" w:rsidRPr="009D1188" w:rsidRDefault="009D1188" w:rsidP="00492D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9D1188">
              <w:rPr>
                <w:sz w:val="20"/>
                <w:szCs w:val="20"/>
              </w:rPr>
              <w:t>3</w:t>
            </w:r>
          </w:p>
        </w:tc>
        <w:tc>
          <w:tcPr>
            <w:tcW w:w="1462" w:type="pct"/>
          </w:tcPr>
          <w:p w14:paraId="36F05076" w14:textId="77777777" w:rsidR="009D1188" w:rsidRPr="009D1188" w:rsidRDefault="009D1188" w:rsidP="009D118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9D1188">
              <w:rPr>
                <w:sz w:val="20"/>
                <w:szCs w:val="20"/>
              </w:rPr>
              <w:t>Собеседование по экзаменационным билетам</w:t>
            </w:r>
          </w:p>
        </w:tc>
        <w:tc>
          <w:tcPr>
            <w:tcW w:w="1964" w:type="pct"/>
          </w:tcPr>
          <w:p w14:paraId="3C4B8E38" w14:textId="77777777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технологии применения </w:t>
            </w:r>
          </w:p>
          <w:p w14:paraId="399BBB88" w14:textId="1B581EF8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>Примерный перечень вопросов</w:t>
            </w:r>
            <w:r w:rsidR="00492DF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 xml:space="preserve"> экзамену</w:t>
            </w:r>
            <w:r w:rsidR="00492DFC">
              <w:rPr>
                <w:rFonts w:ascii="Times New Roman" w:hAnsi="Times New Roman" w:cs="Times New Roman"/>
                <w:sz w:val="20"/>
                <w:szCs w:val="20"/>
              </w:rPr>
              <w:t xml:space="preserve"> (приведён ниже)</w:t>
            </w: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762B4C" w14:textId="592DEB3D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экзаменационного билета</w:t>
            </w:r>
            <w:r w:rsidR="00492DFC">
              <w:rPr>
                <w:rFonts w:ascii="Times New Roman" w:hAnsi="Times New Roman" w:cs="Times New Roman"/>
                <w:sz w:val="20"/>
                <w:szCs w:val="20"/>
              </w:rPr>
              <w:t>: 3 вопроса в билете</w:t>
            </w:r>
          </w:p>
          <w:p w14:paraId="1E67C2C0" w14:textId="31B8B7FB" w:rsidR="009D1188" w:rsidRPr="009D1188" w:rsidRDefault="009D1188" w:rsidP="009D1188">
            <w:pPr>
              <w:pStyle w:val="aa"/>
              <w:numPr>
                <w:ilvl w:val="0"/>
                <w:numId w:val="9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1188">
              <w:rPr>
                <w:rFonts w:ascii="Times New Roman" w:hAnsi="Times New Roman" w:cs="Times New Roman"/>
                <w:sz w:val="20"/>
                <w:szCs w:val="20"/>
              </w:rPr>
              <w:t>Шкала оценивания и критерии оценки</w:t>
            </w:r>
            <w:r w:rsidR="00492DFC">
              <w:rPr>
                <w:rFonts w:ascii="Times New Roman" w:hAnsi="Times New Roman" w:cs="Times New Roman"/>
                <w:sz w:val="20"/>
                <w:szCs w:val="20"/>
              </w:rPr>
              <w:t xml:space="preserve"> (приведены ниже)</w:t>
            </w:r>
          </w:p>
        </w:tc>
        <w:tc>
          <w:tcPr>
            <w:tcW w:w="1281" w:type="pct"/>
          </w:tcPr>
          <w:p w14:paraId="0DA705D0" w14:textId="4F08E565" w:rsidR="009D1188" w:rsidRPr="009D1188" w:rsidRDefault="009D1188" w:rsidP="009D1188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9D1188">
              <w:rPr>
                <w:sz w:val="20"/>
                <w:szCs w:val="20"/>
              </w:rPr>
              <w:t>письменный ответ на билет</w:t>
            </w:r>
            <w:r w:rsidR="00492DFC">
              <w:rPr>
                <w:sz w:val="20"/>
                <w:szCs w:val="20"/>
              </w:rPr>
              <w:t>,</w:t>
            </w:r>
            <w:r w:rsidR="00492DFC" w:rsidRPr="009D1188">
              <w:rPr>
                <w:sz w:val="20"/>
                <w:szCs w:val="20"/>
              </w:rPr>
              <w:t xml:space="preserve"> </w:t>
            </w:r>
            <w:r w:rsidR="00492DFC">
              <w:rPr>
                <w:sz w:val="20"/>
                <w:szCs w:val="20"/>
              </w:rPr>
              <w:t>перекрестное собеседование</w:t>
            </w:r>
          </w:p>
        </w:tc>
      </w:tr>
    </w:tbl>
    <w:p w14:paraId="68397A0A" w14:textId="77777777" w:rsidR="00BA43C3" w:rsidRDefault="00BA43C3" w:rsidP="007A1CA6"/>
    <w:p w14:paraId="5F1C4052" w14:textId="43EB8098" w:rsidR="00BA43C3" w:rsidRDefault="00BA43C3" w:rsidP="007A1CA6">
      <w:r>
        <w:t>Пример тестового вопроса:</w:t>
      </w:r>
    </w:p>
    <w:p w14:paraId="49C5682C" w14:textId="5399D670" w:rsidR="00BA43C3" w:rsidRDefault="00BA43C3" w:rsidP="00BA43C3">
      <w:pPr>
        <w:pStyle w:val="a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A43C3">
        <w:rPr>
          <w:rFonts w:asciiTheme="minorHAnsi" w:hAnsiTheme="minorHAnsi"/>
          <w:color w:val="000000"/>
          <w:sz w:val="22"/>
          <w:szCs w:val="22"/>
        </w:rPr>
        <w:t>– Волновое сопротивление длинной линии равно 50 Ом. Линия нагружена на сопротивление 100 Ом. Чему равен коэффициент отражения по напряжению в линии? </w:t>
      </w:r>
    </w:p>
    <w:p w14:paraId="4FC45B95" w14:textId="074B2C8F" w:rsidR="00BA43C3" w:rsidRPr="00BA43C3" w:rsidRDefault="00BA43C3" w:rsidP="00BA43C3">
      <w:pPr>
        <w:pStyle w:val="a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Ответы:</w:t>
      </w:r>
    </w:p>
    <w:p w14:paraId="353A442A" w14:textId="77777777" w:rsidR="00BA43C3" w:rsidRPr="00BA43C3" w:rsidRDefault="00BA43C3" w:rsidP="00BA43C3">
      <w:pPr>
        <w:pStyle w:val="a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A43C3">
        <w:rPr>
          <w:rFonts w:asciiTheme="minorHAnsi" w:hAnsiTheme="minorHAnsi"/>
          <w:color w:val="000000"/>
          <w:sz w:val="22"/>
          <w:szCs w:val="22"/>
        </w:rPr>
        <w:t>1.-0.5</w:t>
      </w:r>
    </w:p>
    <w:p w14:paraId="1755D37B" w14:textId="77777777" w:rsidR="00BA43C3" w:rsidRPr="00BA43C3" w:rsidRDefault="00BA43C3" w:rsidP="00BA43C3">
      <w:pPr>
        <w:pStyle w:val="a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A43C3">
        <w:rPr>
          <w:rFonts w:asciiTheme="minorHAnsi" w:hAnsiTheme="minorHAnsi"/>
          <w:color w:val="000000"/>
          <w:sz w:val="22"/>
          <w:szCs w:val="22"/>
        </w:rPr>
        <w:t>2.+0.5</w:t>
      </w:r>
    </w:p>
    <w:p w14:paraId="529ECF74" w14:textId="77777777" w:rsidR="00BA43C3" w:rsidRPr="00BA43C3" w:rsidRDefault="00BA43C3" w:rsidP="00BA43C3">
      <w:pPr>
        <w:pStyle w:val="a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A43C3">
        <w:rPr>
          <w:rFonts w:asciiTheme="minorHAnsi" w:hAnsiTheme="minorHAnsi"/>
          <w:color w:val="000000"/>
          <w:sz w:val="22"/>
          <w:szCs w:val="22"/>
        </w:rPr>
        <w:t>3.1/3</w:t>
      </w:r>
    </w:p>
    <w:p w14:paraId="318970B4" w14:textId="77777777" w:rsidR="00BA43C3" w:rsidRPr="00BA43C3" w:rsidRDefault="00BA43C3" w:rsidP="00BA43C3">
      <w:pPr>
        <w:pStyle w:val="a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A43C3">
        <w:rPr>
          <w:rFonts w:asciiTheme="minorHAnsi" w:hAnsiTheme="minorHAnsi"/>
          <w:color w:val="000000"/>
          <w:sz w:val="22"/>
          <w:szCs w:val="22"/>
        </w:rPr>
        <w:t>4.-1/3</w:t>
      </w:r>
    </w:p>
    <w:p w14:paraId="3CB1276D" w14:textId="77777777" w:rsidR="00BA43C3" w:rsidRPr="00BA43C3" w:rsidRDefault="00BA43C3" w:rsidP="007A1CA6"/>
    <w:p w14:paraId="7FD801F1" w14:textId="000BC8A0" w:rsidR="003D72FD" w:rsidRDefault="00170C75" w:rsidP="007A1CA6">
      <w:r>
        <w:t>Перечень вопросов к экзамену:</w:t>
      </w:r>
    </w:p>
    <w:p w14:paraId="39CDB30F" w14:textId="66F61284" w:rsidR="00170C75" w:rsidRPr="00386A67" w:rsidRDefault="00386A67" w:rsidP="006D3A02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</w:t>
      </w:r>
      <w:r w:rsidR="00170C75" w:rsidRPr="00386A67">
        <w:rPr>
          <w:rFonts w:asciiTheme="minorHAnsi" w:hAnsiTheme="minorHAnsi" w:cstheme="minorHAnsi"/>
          <w:sz w:val="22"/>
          <w:szCs w:val="22"/>
        </w:rPr>
        <w:t xml:space="preserve">ходное сопротивление отрезка длинной линии. </w:t>
      </w:r>
    </w:p>
    <w:p w14:paraId="235B1367" w14:textId="77777777" w:rsidR="00170C75" w:rsidRPr="00170C75" w:rsidRDefault="00170C75" w:rsidP="00170C75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70C75">
        <w:rPr>
          <w:rFonts w:asciiTheme="minorHAnsi" w:hAnsiTheme="minorHAnsi" w:cstheme="minorHAnsi"/>
          <w:sz w:val="22"/>
          <w:szCs w:val="22"/>
        </w:rPr>
        <w:t xml:space="preserve">Коэффициент отражения длинной линии. </w:t>
      </w:r>
    </w:p>
    <w:p w14:paraId="78041ECC" w14:textId="77777777" w:rsidR="00170C75" w:rsidRPr="00170C75" w:rsidRDefault="00170C75" w:rsidP="00170C75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70C75">
        <w:rPr>
          <w:rFonts w:asciiTheme="minorHAnsi" w:hAnsiTheme="minorHAnsi" w:cstheme="minorHAnsi"/>
          <w:sz w:val="22"/>
          <w:szCs w:val="22"/>
        </w:rPr>
        <w:t xml:space="preserve">Распределение амплитуд напряжения и тока вдоль длинной линии. Коэффициенты стоячей волны и бегущей волны. </w:t>
      </w:r>
    </w:p>
    <w:p w14:paraId="15E6CA3F" w14:textId="77777777" w:rsidR="00170C75" w:rsidRPr="00170C75" w:rsidRDefault="00170C75" w:rsidP="00170C75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70C75">
        <w:rPr>
          <w:rFonts w:asciiTheme="minorHAnsi" w:hAnsiTheme="minorHAnsi" w:cstheme="minorHAnsi"/>
          <w:sz w:val="22"/>
          <w:szCs w:val="22"/>
        </w:rPr>
        <w:t xml:space="preserve">Согласование длинной линии с нагрузкой. </w:t>
      </w:r>
    </w:p>
    <w:p w14:paraId="0A4CA780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Четырехполюсники: классификация, системы параметров, схемы замещения, соединения четырехполюсников, согласование четырехполюсников</w:t>
      </w:r>
    </w:p>
    <w:p w14:paraId="39C2851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Основные параметры четырехполюсников (усилителей)</w:t>
      </w:r>
    </w:p>
    <w:p w14:paraId="76795212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 xml:space="preserve">Неопределенная матрица проводимостей. Поворот </w:t>
      </w:r>
      <w:proofErr w:type="spellStart"/>
      <w:r w:rsidRPr="00170C75">
        <w:rPr>
          <w:rFonts w:cstheme="minorHAnsi"/>
        </w:rPr>
        <w:t>трехполюсников</w:t>
      </w:r>
      <w:proofErr w:type="spellEnd"/>
    </w:p>
    <w:p w14:paraId="274E60A5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Основные характеристики усилителей. Классификация усилителей</w:t>
      </w:r>
    </w:p>
    <w:p w14:paraId="04DE6732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Расчет нелинейных трех и четырехполюсников в режиме постоянного тока</w:t>
      </w:r>
    </w:p>
    <w:p w14:paraId="6329A70E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 xml:space="preserve">Нелинейные элементы в режиме малых колебаний. </w:t>
      </w:r>
      <w:proofErr w:type="spellStart"/>
      <w:r w:rsidRPr="00170C75">
        <w:rPr>
          <w:rFonts w:cstheme="minorHAnsi"/>
        </w:rPr>
        <w:t>Малосигнальные</w:t>
      </w:r>
      <w:proofErr w:type="spellEnd"/>
      <w:r w:rsidRPr="00170C75">
        <w:rPr>
          <w:rFonts w:cstheme="minorHAnsi"/>
        </w:rPr>
        <w:t xml:space="preserve"> параметры полевых и биполярных транзисторов</w:t>
      </w:r>
    </w:p>
    <w:p w14:paraId="4FFA9F46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Усилитель с общим эмиттером, с общей базой, с общим коллектором</w:t>
      </w:r>
    </w:p>
    <w:p w14:paraId="5CBD1C71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Цепи питания усилителей на полевых и биполярных транзисторах</w:t>
      </w:r>
    </w:p>
    <w:p w14:paraId="5DF8F6F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proofErr w:type="spellStart"/>
      <w:r w:rsidRPr="00170C75">
        <w:rPr>
          <w:rFonts w:cstheme="minorHAnsi"/>
        </w:rPr>
        <w:t>Термостабилизация</w:t>
      </w:r>
      <w:proofErr w:type="spellEnd"/>
      <w:r w:rsidRPr="00170C75">
        <w:rPr>
          <w:rFonts w:cstheme="minorHAnsi"/>
        </w:rPr>
        <w:t xml:space="preserve"> рабочей точки транзисторов</w:t>
      </w:r>
    </w:p>
    <w:p w14:paraId="33281CE1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Усилитель низких частот (резисторный). Эквивалентная схема. Коэффициент усиления на средних, низких и высоких частотах</w:t>
      </w:r>
    </w:p>
    <w:p w14:paraId="24E8BCD4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Эквивалентные схемы полевого и биполярного транзисторов на высоких частотах</w:t>
      </w:r>
    </w:p>
    <w:p w14:paraId="0FA0E9B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Связь между частотной и переходной характеристиками усилителя</w:t>
      </w:r>
    </w:p>
    <w:p w14:paraId="0EA58A09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 xml:space="preserve">Резонансные усилители на полевом и биполярном транзисторах. </w:t>
      </w:r>
      <w:proofErr w:type="spellStart"/>
      <w:r w:rsidRPr="00170C75">
        <w:rPr>
          <w:rFonts w:cstheme="minorHAnsi"/>
        </w:rPr>
        <w:t>Каскодная</w:t>
      </w:r>
      <w:proofErr w:type="spellEnd"/>
      <w:r w:rsidRPr="00170C75">
        <w:rPr>
          <w:rFonts w:cstheme="minorHAnsi"/>
        </w:rPr>
        <w:t xml:space="preserve"> схема</w:t>
      </w:r>
    </w:p>
    <w:p w14:paraId="7FAD2A06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Полосовой усилитель</w:t>
      </w:r>
    </w:p>
    <w:p w14:paraId="31321AB5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Усилители мощности класса</w:t>
      </w:r>
      <w:proofErr w:type="gramStart"/>
      <w:r w:rsidRPr="00170C75">
        <w:rPr>
          <w:rFonts w:cstheme="minorHAnsi"/>
        </w:rPr>
        <w:t xml:space="preserve"> А</w:t>
      </w:r>
      <w:proofErr w:type="gramEnd"/>
    </w:p>
    <w:p w14:paraId="6A3770F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Двухтактный трансформаторный усилитель мощности класса</w:t>
      </w:r>
      <w:proofErr w:type="gramStart"/>
      <w:r w:rsidRPr="00170C75">
        <w:rPr>
          <w:rFonts w:cstheme="minorHAnsi"/>
        </w:rPr>
        <w:t xml:space="preserve"> В</w:t>
      </w:r>
      <w:proofErr w:type="gramEnd"/>
    </w:p>
    <w:p w14:paraId="6BF66E94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proofErr w:type="spellStart"/>
      <w:r w:rsidRPr="00170C75">
        <w:rPr>
          <w:rFonts w:cstheme="minorHAnsi"/>
        </w:rPr>
        <w:t>Бестрансформаторный</w:t>
      </w:r>
      <w:proofErr w:type="spellEnd"/>
      <w:r w:rsidRPr="00170C75">
        <w:rPr>
          <w:rFonts w:cstheme="minorHAnsi"/>
        </w:rPr>
        <w:t xml:space="preserve"> усилитель на комплементарных транзисторах</w:t>
      </w:r>
    </w:p>
    <w:p w14:paraId="67FD0758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Обратные связи в усилителях. Классификация ОС. Коэффициент усиления усилителя с ОС</w:t>
      </w:r>
    </w:p>
    <w:p w14:paraId="710FA43E" w14:textId="24FA4C37" w:rsid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Входное и выходное сопротивления усилителя с ОС. Влияние ОС на стабильность, уровень помех и нелинейные искажения усилителей</w:t>
      </w:r>
    </w:p>
    <w:p w14:paraId="17888BFE" w14:textId="77777777" w:rsidR="00944588" w:rsidRPr="00170C75" w:rsidRDefault="00944588" w:rsidP="0094458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lastRenderedPageBreak/>
        <w:t>Усилители постоянного тока. Дифференциальный усилитель постоянного тока</w:t>
      </w:r>
    </w:p>
    <w:p w14:paraId="6C6F539B" w14:textId="77777777" w:rsidR="00944588" w:rsidRPr="00170C75" w:rsidRDefault="00944588" w:rsidP="0094458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Операционный усилитель. Идеальный ОУ. Принцип виртуального замыкания</w:t>
      </w:r>
      <w:r>
        <w:rPr>
          <w:rFonts w:cstheme="minorHAnsi"/>
        </w:rPr>
        <w:t>. Примеры схем.</w:t>
      </w:r>
    </w:p>
    <w:p w14:paraId="05E75454" w14:textId="77777777" w:rsidR="00944588" w:rsidRPr="00170C75" w:rsidRDefault="00944588" w:rsidP="0094458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 xml:space="preserve">Входные токи и напряжение смещения ОУ. Частотная характеристика </w:t>
      </w:r>
      <w:proofErr w:type="spellStart"/>
      <w:r w:rsidRPr="00170C75">
        <w:rPr>
          <w:rFonts w:cstheme="minorHAnsi"/>
        </w:rPr>
        <w:t>неинвертирующего</w:t>
      </w:r>
      <w:proofErr w:type="spellEnd"/>
      <w:r w:rsidRPr="00170C75">
        <w:rPr>
          <w:rFonts w:cstheme="minorHAnsi"/>
        </w:rPr>
        <w:t xml:space="preserve"> усилителя на ОУ </w:t>
      </w:r>
    </w:p>
    <w:p w14:paraId="001CC03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Устойчивость усилителей с ОС. Критерий Найквиста</w:t>
      </w:r>
    </w:p>
    <w:p w14:paraId="624DCB49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Автогенераторы гармонических колебаний. Самовозбуждение генератора</w:t>
      </w:r>
    </w:p>
    <w:p w14:paraId="5D7C908D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Стационарный режим работы автогенератора. Уравнения стационарного режима, средняя крутизна</w:t>
      </w:r>
    </w:p>
    <w:p w14:paraId="0EC253AF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Уравнение баланса фаз, частота автогенератора и ее стабильность</w:t>
      </w:r>
    </w:p>
    <w:p w14:paraId="5011079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Уравнение баланса амплитуд. Мягкий и жесткий режимы работы автогенератора</w:t>
      </w:r>
    </w:p>
    <w:p w14:paraId="385DDDDD" w14:textId="093136F6" w:rsid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Кварцевая стабилизация частоты автогенератора</w:t>
      </w:r>
    </w:p>
    <w:p w14:paraId="40162926" w14:textId="176B051C" w:rsidR="00386A67" w:rsidRDefault="00386A67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Трехточечные схемы автогенераторов</w:t>
      </w:r>
    </w:p>
    <w:p w14:paraId="7FAFBFC9" w14:textId="21E7783A" w:rsidR="00386A67" w:rsidRPr="00170C75" w:rsidRDefault="00386A67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  <w:lang w:val="en-US"/>
        </w:rPr>
        <w:t>RC</w:t>
      </w:r>
      <w:r>
        <w:rPr>
          <w:rFonts w:cstheme="minorHAnsi"/>
        </w:rPr>
        <w:t xml:space="preserve">-автогенератор. </w:t>
      </w:r>
      <w:r w:rsidR="00944588">
        <w:rPr>
          <w:rFonts w:cstheme="minorHAnsi"/>
        </w:rPr>
        <w:t>Импульсные устройства</w:t>
      </w:r>
    </w:p>
    <w:p w14:paraId="04153A3C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Преобразование спектров в нелинейных цепях. Умножитель частоты, смеситель</w:t>
      </w:r>
    </w:p>
    <w:p w14:paraId="3D67C632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Амплитудная модуляция. Балансный модулятор. Однополосный модулятор</w:t>
      </w:r>
    </w:p>
    <w:p w14:paraId="512B410F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Частотная и фазовая модуляции. Спектр сигнала при угловой модуляции.</w:t>
      </w:r>
    </w:p>
    <w:p w14:paraId="036BAE93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Схемы осуществления частотной и фазовой модуляций</w:t>
      </w:r>
    </w:p>
    <w:p w14:paraId="5514F3E0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Детектор амплитудно-модулированных колебаний.</w:t>
      </w:r>
    </w:p>
    <w:p w14:paraId="1FDCB43D" w14:textId="77777777" w:rsidR="00170C75" w:rsidRP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Частотный и фазовый детекторы</w:t>
      </w:r>
    </w:p>
    <w:p w14:paraId="70FB5628" w14:textId="459EE906" w:rsidR="00170C75" w:rsidRDefault="00170C75" w:rsidP="00170C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170C75">
        <w:rPr>
          <w:rFonts w:cstheme="minorHAnsi"/>
        </w:rPr>
        <w:t>Синхронный детектор</w:t>
      </w:r>
    </w:p>
    <w:p w14:paraId="7C5E5DBF" w14:textId="77777777" w:rsidR="00386A67" w:rsidRPr="00170C75" w:rsidRDefault="00386A67" w:rsidP="00386A6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cstheme="minorHAnsi"/>
        </w:rPr>
      </w:pPr>
    </w:p>
    <w:p w14:paraId="0CF525C3" w14:textId="0ECE7DD1" w:rsidR="00170C75" w:rsidRPr="0020453D" w:rsidRDefault="00170C75" w:rsidP="00170C75">
      <w:pPr>
        <w:pStyle w:val="aa"/>
        <w:tabs>
          <w:tab w:val="right" w:leader="underscore" w:pos="9639"/>
        </w:tabs>
        <w:spacing w:line="240" w:lineRule="auto"/>
        <w:rPr>
          <w:rStyle w:val="s19"/>
        </w:rPr>
      </w:pPr>
      <w:proofErr w:type="gramStart"/>
      <w:r w:rsidRPr="0020453D">
        <w:rPr>
          <w:rStyle w:val="s19"/>
        </w:rPr>
        <w:t>Знания, умения и навыки обучающихся при промежуточном контроле в форме экзамена (дифференцированного зачета) определяются оценками «отлично», «хорошо», «удовлетворительно», «неудовлетворительно» (зачтено (отлично), зачтено (хорошо), зачтено (удовлетворительно), не зачтено (неудовлетворительно)).</w:t>
      </w:r>
      <w:proofErr w:type="gramEnd"/>
    </w:p>
    <w:p w14:paraId="33B65D2B" w14:textId="77777777" w:rsidR="00170C75" w:rsidRPr="0020453D" w:rsidRDefault="00170C75" w:rsidP="00170C75">
      <w:pPr>
        <w:pStyle w:val="aa"/>
        <w:tabs>
          <w:tab w:val="right" w:leader="underscore" w:pos="9639"/>
        </w:tabs>
        <w:spacing w:line="240" w:lineRule="auto"/>
        <w:rPr>
          <w:rStyle w:val="s19"/>
        </w:rPr>
      </w:pPr>
    </w:p>
    <w:p w14:paraId="7620FE5A" w14:textId="0340A1C9" w:rsidR="00170C75" w:rsidRPr="0020453D" w:rsidRDefault="00170C75" w:rsidP="00170C75">
      <w:pPr>
        <w:tabs>
          <w:tab w:val="right" w:leader="underscore" w:pos="9639"/>
        </w:tabs>
        <w:spacing w:line="240" w:lineRule="auto"/>
        <w:rPr>
          <w:rStyle w:val="s19"/>
        </w:rPr>
      </w:pPr>
      <w:r w:rsidRPr="0020453D">
        <w:rPr>
          <w:rStyle w:val="s19"/>
        </w:rPr>
        <w:t xml:space="preserve">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14:paraId="6ACACAB0" w14:textId="673B82EE" w:rsidR="00170C75" w:rsidRPr="0020453D" w:rsidRDefault="00170C75" w:rsidP="00170C75">
      <w:pPr>
        <w:tabs>
          <w:tab w:val="right" w:leader="underscore" w:pos="9639"/>
        </w:tabs>
        <w:spacing w:line="240" w:lineRule="auto"/>
        <w:rPr>
          <w:rStyle w:val="s19"/>
        </w:rPr>
      </w:pPr>
      <w:r w:rsidRPr="0020453D">
        <w:rPr>
          <w:rStyle w:val="s19"/>
        </w:rPr>
        <w:t xml:space="preserve">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14:paraId="00CEB5DB" w14:textId="2C6D65D7" w:rsidR="00170C75" w:rsidRPr="0020453D" w:rsidRDefault="00170C75" w:rsidP="00170C75">
      <w:pPr>
        <w:tabs>
          <w:tab w:val="right" w:leader="underscore" w:pos="9639"/>
        </w:tabs>
        <w:spacing w:line="240" w:lineRule="auto"/>
        <w:rPr>
          <w:rStyle w:val="s19"/>
        </w:rPr>
      </w:pPr>
      <w:r w:rsidRPr="0020453D">
        <w:rPr>
          <w:rStyle w:val="s19"/>
        </w:rPr>
        <w:t xml:space="preserve">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14:paraId="1523460A" w14:textId="616872AB" w:rsidR="00170C75" w:rsidRPr="0020453D" w:rsidRDefault="00170C75" w:rsidP="00170C75">
      <w:pPr>
        <w:tabs>
          <w:tab w:val="right" w:leader="underscore" w:pos="9639"/>
        </w:tabs>
        <w:spacing w:line="240" w:lineRule="auto"/>
        <w:rPr>
          <w:rStyle w:val="s19"/>
        </w:rPr>
      </w:pPr>
      <w:r w:rsidRPr="0020453D">
        <w:rPr>
          <w:rStyle w:val="s19"/>
        </w:rPr>
        <w:t xml:space="preserve">«Неудовлетворительно» – </w:t>
      </w:r>
      <w:proofErr w:type="gramStart"/>
      <w:r w:rsidRPr="0020453D">
        <w:rPr>
          <w:rStyle w:val="s19"/>
        </w:rPr>
        <w:t>обучающийся</w:t>
      </w:r>
      <w:proofErr w:type="gramEnd"/>
      <w:r>
        <w:rPr>
          <w:rStyle w:val="s19"/>
        </w:rPr>
        <w:t xml:space="preserve"> </w:t>
      </w:r>
      <w:r w:rsidRPr="0020453D">
        <w:rPr>
          <w:rStyle w:val="s19"/>
        </w:rPr>
        <w:t>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14:paraId="6946ACCF" w14:textId="77777777" w:rsidR="00170C75" w:rsidRDefault="00170C75" w:rsidP="007A1CA6"/>
    <w:p w14:paraId="1CCF7FC7" w14:textId="77777777" w:rsidR="007A1CA6" w:rsidRPr="00145FB7" w:rsidRDefault="007A1CA6" w:rsidP="00625780">
      <w:pPr>
        <w:pStyle w:val="aa"/>
        <w:numPr>
          <w:ilvl w:val="0"/>
          <w:numId w:val="12"/>
        </w:numPr>
        <w:rPr>
          <w:rStyle w:val="ae"/>
        </w:rPr>
      </w:pPr>
      <w:r w:rsidRPr="00145FB7">
        <w:rPr>
          <w:rStyle w:val="ae"/>
        </w:rPr>
        <w:t>Дополнительные комментарии</w:t>
      </w:r>
    </w:p>
    <w:p w14:paraId="5F65A745" w14:textId="0D0EE4FB" w:rsidR="007A1CA6" w:rsidRPr="00145FB7" w:rsidRDefault="00145FB7" w:rsidP="007A1CA6">
      <w:pPr>
        <w:rPr>
          <w:i/>
        </w:rPr>
      </w:pPr>
      <w:proofErr w:type="gramStart"/>
      <w:r>
        <w:rPr>
          <w:i/>
          <w:u w:val="single"/>
        </w:rPr>
        <w:t xml:space="preserve">Информация станет доступна </w:t>
      </w:r>
      <w:r w:rsidR="00046291" w:rsidRPr="00046291">
        <w:rPr>
          <w:i/>
          <w:u w:val="single"/>
        </w:rPr>
        <w:t xml:space="preserve"> только для записанных на курс:</w:t>
      </w:r>
      <w:r w:rsidR="00046291" w:rsidRPr="00046291">
        <w:rPr>
          <w:i/>
        </w:rPr>
        <w:t xml:space="preserve"> формат общения с преподавателем</w:t>
      </w:r>
      <w:r w:rsidR="00492DFC">
        <w:rPr>
          <w:i/>
        </w:rPr>
        <w:t xml:space="preserve">: личное, на занятиях; на платформах </w:t>
      </w:r>
      <w:proofErr w:type="spellStart"/>
      <w:r w:rsidR="00492DFC">
        <w:rPr>
          <w:i/>
          <w:lang w:val="en-US"/>
        </w:rPr>
        <w:t>Scype</w:t>
      </w:r>
      <w:proofErr w:type="spellEnd"/>
      <w:r w:rsidR="00492DFC">
        <w:rPr>
          <w:i/>
        </w:rPr>
        <w:t xml:space="preserve">, </w:t>
      </w:r>
      <w:r w:rsidR="00492DFC">
        <w:rPr>
          <w:i/>
          <w:lang w:val="en-US"/>
        </w:rPr>
        <w:t>ZOOM</w:t>
      </w:r>
      <w:r w:rsidR="00492DFC" w:rsidRPr="00492DFC">
        <w:rPr>
          <w:i/>
        </w:rPr>
        <w:t xml:space="preserve">, </w:t>
      </w:r>
      <w:r w:rsidR="00492DFC">
        <w:rPr>
          <w:i/>
          <w:lang w:val="en-US"/>
        </w:rPr>
        <w:t>MS</w:t>
      </w:r>
      <w:r w:rsidR="00492DFC" w:rsidRPr="00492DFC">
        <w:rPr>
          <w:i/>
        </w:rPr>
        <w:t xml:space="preserve"> </w:t>
      </w:r>
      <w:r w:rsidR="00492DFC">
        <w:rPr>
          <w:i/>
          <w:lang w:val="en-US"/>
        </w:rPr>
        <w:t>Teams</w:t>
      </w:r>
      <w:r w:rsidR="00EA701F">
        <w:rPr>
          <w:i/>
        </w:rPr>
        <w:t>;</w:t>
      </w:r>
      <w:r w:rsidR="00492DFC">
        <w:rPr>
          <w:i/>
        </w:rPr>
        <w:t xml:space="preserve"> по электронной почте</w:t>
      </w:r>
      <w:r w:rsidR="00046291" w:rsidRPr="00046291">
        <w:rPr>
          <w:i/>
        </w:rPr>
        <w:t xml:space="preserve"> </w:t>
      </w:r>
      <w:proofErr w:type="gramEnd"/>
    </w:p>
    <w:p w14:paraId="59CEE1D3" w14:textId="77777777" w:rsidR="007A1CA6" w:rsidRPr="00835E7C" w:rsidRDefault="007A1CA6" w:rsidP="007A1CA6"/>
    <w:sectPr w:rsidR="007A1CA6" w:rsidRPr="0083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A3ABC" w15:done="0"/>
  <w15:commentEx w15:paraId="336C2B65" w15:done="0"/>
  <w15:commentEx w15:paraId="57C987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73"/>
    <w:multiLevelType w:val="hybridMultilevel"/>
    <w:tmpl w:val="331E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3212D"/>
    <w:multiLevelType w:val="hybridMultilevel"/>
    <w:tmpl w:val="6F8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893A0F"/>
    <w:multiLevelType w:val="hybridMultilevel"/>
    <w:tmpl w:val="2038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54C98"/>
    <w:multiLevelType w:val="hybridMultilevel"/>
    <w:tmpl w:val="D696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0633"/>
    <w:multiLevelType w:val="hybridMultilevel"/>
    <w:tmpl w:val="E108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6DC9"/>
    <w:multiLevelType w:val="hybridMultilevel"/>
    <w:tmpl w:val="339C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27045"/>
    <w:multiLevelType w:val="singleLevel"/>
    <w:tmpl w:val="9ED6E8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3EEE0466"/>
    <w:multiLevelType w:val="hybridMultilevel"/>
    <w:tmpl w:val="E0F8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57E2"/>
    <w:multiLevelType w:val="hybridMultilevel"/>
    <w:tmpl w:val="DC12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520E2F83"/>
    <w:multiLevelType w:val="hybridMultilevel"/>
    <w:tmpl w:val="625A802A"/>
    <w:lvl w:ilvl="0" w:tplc="3036D2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F81551"/>
    <w:multiLevelType w:val="hybridMultilevel"/>
    <w:tmpl w:val="ED70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047BC"/>
    <w:multiLevelType w:val="hybridMultilevel"/>
    <w:tmpl w:val="8A58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31977"/>
    <w:multiLevelType w:val="multilevel"/>
    <w:tmpl w:val="6358A1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</w:lvl>
  </w:abstractNum>
  <w:abstractNum w:abstractNumId="14">
    <w:nsid w:val="7CD428D1"/>
    <w:multiLevelType w:val="hybridMultilevel"/>
    <w:tmpl w:val="416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17"/>
    <w:rsid w:val="0001439B"/>
    <w:rsid w:val="0002614D"/>
    <w:rsid w:val="00033689"/>
    <w:rsid w:val="00046291"/>
    <w:rsid w:val="000978F2"/>
    <w:rsid w:val="000C428D"/>
    <w:rsid w:val="00103824"/>
    <w:rsid w:val="00136B16"/>
    <w:rsid w:val="00145FB7"/>
    <w:rsid w:val="00170C75"/>
    <w:rsid w:val="00182090"/>
    <w:rsid w:val="001B2A78"/>
    <w:rsid w:val="001C2C17"/>
    <w:rsid w:val="001E7860"/>
    <w:rsid w:val="001F5363"/>
    <w:rsid w:val="00251B49"/>
    <w:rsid w:val="00280652"/>
    <w:rsid w:val="00281B75"/>
    <w:rsid w:val="002B2773"/>
    <w:rsid w:val="002B2C34"/>
    <w:rsid w:val="00337121"/>
    <w:rsid w:val="00340F0A"/>
    <w:rsid w:val="00386A67"/>
    <w:rsid w:val="003B7EAE"/>
    <w:rsid w:val="003C6297"/>
    <w:rsid w:val="003D332B"/>
    <w:rsid w:val="003D72FD"/>
    <w:rsid w:val="00430A0E"/>
    <w:rsid w:val="00471897"/>
    <w:rsid w:val="00475889"/>
    <w:rsid w:val="00492DFC"/>
    <w:rsid w:val="00527AB0"/>
    <w:rsid w:val="0053193E"/>
    <w:rsid w:val="005928D6"/>
    <w:rsid w:val="00611F20"/>
    <w:rsid w:val="006149D1"/>
    <w:rsid w:val="00617EF6"/>
    <w:rsid w:val="00625780"/>
    <w:rsid w:val="00686E56"/>
    <w:rsid w:val="006A602F"/>
    <w:rsid w:val="006C11FB"/>
    <w:rsid w:val="006D4B5B"/>
    <w:rsid w:val="006F16A8"/>
    <w:rsid w:val="00703D6E"/>
    <w:rsid w:val="0071212F"/>
    <w:rsid w:val="007417AC"/>
    <w:rsid w:val="00764175"/>
    <w:rsid w:val="007A1CA6"/>
    <w:rsid w:val="00804C3F"/>
    <w:rsid w:val="00810EC7"/>
    <w:rsid w:val="008177E0"/>
    <w:rsid w:val="00835E7C"/>
    <w:rsid w:val="00872371"/>
    <w:rsid w:val="00915FA7"/>
    <w:rsid w:val="00944588"/>
    <w:rsid w:val="0096340B"/>
    <w:rsid w:val="00974789"/>
    <w:rsid w:val="00980B19"/>
    <w:rsid w:val="00987D26"/>
    <w:rsid w:val="009D1188"/>
    <w:rsid w:val="009D6D04"/>
    <w:rsid w:val="009E52C4"/>
    <w:rsid w:val="00A016C6"/>
    <w:rsid w:val="00A346AB"/>
    <w:rsid w:val="00A5381F"/>
    <w:rsid w:val="00A55E8A"/>
    <w:rsid w:val="00A8186D"/>
    <w:rsid w:val="00A87EBD"/>
    <w:rsid w:val="00AA4D32"/>
    <w:rsid w:val="00AC4361"/>
    <w:rsid w:val="00AC6D10"/>
    <w:rsid w:val="00B226A4"/>
    <w:rsid w:val="00B4772A"/>
    <w:rsid w:val="00B7565A"/>
    <w:rsid w:val="00BA43C3"/>
    <w:rsid w:val="00C570C4"/>
    <w:rsid w:val="00C57AC0"/>
    <w:rsid w:val="00C67098"/>
    <w:rsid w:val="00CB281B"/>
    <w:rsid w:val="00CB71BC"/>
    <w:rsid w:val="00D85EF5"/>
    <w:rsid w:val="00D9666D"/>
    <w:rsid w:val="00DB672A"/>
    <w:rsid w:val="00DD0825"/>
    <w:rsid w:val="00DF21EF"/>
    <w:rsid w:val="00DF42AD"/>
    <w:rsid w:val="00EA701F"/>
    <w:rsid w:val="00EB52B1"/>
    <w:rsid w:val="00EC3C68"/>
    <w:rsid w:val="00EC5575"/>
    <w:rsid w:val="00EF2622"/>
    <w:rsid w:val="00EF4024"/>
    <w:rsid w:val="00EF76B2"/>
    <w:rsid w:val="00F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E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E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E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E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E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1CA6"/>
    <w:pPr>
      <w:ind w:left="720"/>
      <w:contextualSpacing/>
    </w:pPr>
  </w:style>
  <w:style w:type="table" w:styleId="ab">
    <w:name w:val="Table Grid"/>
    <w:basedOn w:val="a1"/>
    <w:rsid w:val="000C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F402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4024"/>
    <w:rPr>
      <w:color w:val="800080" w:themeColor="followedHyperlink"/>
      <w:u w:val="single"/>
    </w:rPr>
  </w:style>
  <w:style w:type="character" w:styleId="ae">
    <w:name w:val="Intense Emphasis"/>
    <w:basedOn w:val="a0"/>
    <w:uiPriority w:val="21"/>
    <w:qFormat/>
    <w:rsid w:val="00145FB7"/>
    <w:rPr>
      <w:b/>
      <w:bCs/>
      <w:i/>
      <w:iCs/>
      <w:color w:val="4F81BD" w:themeColor="accent1"/>
    </w:rPr>
  </w:style>
  <w:style w:type="paragraph" w:customStyle="1" w:styleId="Default">
    <w:name w:val="Default"/>
    <w:rsid w:val="0017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9">
    <w:name w:val="s19"/>
    <w:rsid w:val="00170C75"/>
  </w:style>
  <w:style w:type="paragraph" w:styleId="af">
    <w:name w:val="Normal (Web)"/>
    <w:basedOn w:val="a"/>
    <w:uiPriority w:val="99"/>
    <w:semiHidden/>
    <w:unhideWhenUsed/>
    <w:rsid w:val="00BA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FontItal">
    <w:name w:val="ParaFontItal"/>
    <w:rsid w:val="00471897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E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E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E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E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E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1CA6"/>
    <w:pPr>
      <w:ind w:left="720"/>
      <w:contextualSpacing/>
    </w:pPr>
  </w:style>
  <w:style w:type="table" w:styleId="ab">
    <w:name w:val="Table Grid"/>
    <w:basedOn w:val="a1"/>
    <w:rsid w:val="000C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F402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4024"/>
    <w:rPr>
      <w:color w:val="800080" w:themeColor="followedHyperlink"/>
      <w:u w:val="single"/>
    </w:rPr>
  </w:style>
  <w:style w:type="character" w:styleId="ae">
    <w:name w:val="Intense Emphasis"/>
    <w:basedOn w:val="a0"/>
    <w:uiPriority w:val="21"/>
    <w:qFormat/>
    <w:rsid w:val="00145FB7"/>
    <w:rPr>
      <w:b/>
      <w:bCs/>
      <w:i/>
      <w:iCs/>
      <w:color w:val="4F81BD" w:themeColor="accent1"/>
    </w:rPr>
  </w:style>
  <w:style w:type="paragraph" w:customStyle="1" w:styleId="Default">
    <w:name w:val="Default"/>
    <w:rsid w:val="0017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9">
    <w:name w:val="s19"/>
    <w:rsid w:val="00170C75"/>
  </w:style>
  <w:style w:type="paragraph" w:styleId="af">
    <w:name w:val="Normal (Web)"/>
    <w:basedOn w:val="a"/>
    <w:uiPriority w:val="99"/>
    <w:semiHidden/>
    <w:unhideWhenUsed/>
    <w:rsid w:val="00BA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FontItal">
    <w:name w:val="ParaFontItal"/>
    <w:rsid w:val="00471897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Timofeeva</dc:creator>
  <cp:lastModifiedBy>Elvira Timofeeva</cp:lastModifiedBy>
  <cp:revision>12</cp:revision>
  <dcterms:created xsi:type="dcterms:W3CDTF">2020-11-23T17:18:00Z</dcterms:created>
  <dcterms:modified xsi:type="dcterms:W3CDTF">2021-03-18T14:01:00Z</dcterms:modified>
</cp:coreProperties>
</file>