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A2" w:rsidRDefault="00163871">
      <w:pPr>
        <w:pStyle w:val="1"/>
        <w:spacing w:before="73"/>
        <w:ind w:right="8119"/>
      </w:pPr>
      <w:r>
        <w:t xml:space="preserve">Электроника </w:t>
      </w:r>
      <w:proofErr w:type="spellStart"/>
      <w:r>
        <w:t>Electronics</w:t>
      </w:r>
      <w:proofErr w:type="spellEnd"/>
    </w:p>
    <w:p w:rsidR="00AF40A2" w:rsidRDefault="00163871">
      <w:pPr>
        <w:pStyle w:val="a4"/>
        <w:numPr>
          <w:ilvl w:val="0"/>
          <w:numId w:val="3"/>
        </w:numPr>
        <w:tabs>
          <w:tab w:val="left" w:pos="404"/>
        </w:tabs>
        <w:spacing w:line="272" w:lineRule="exact"/>
        <w:ind w:hanging="182"/>
      </w:pPr>
      <w:r>
        <w:rPr>
          <w:b/>
          <w:sz w:val="24"/>
        </w:rPr>
        <w:t>Название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Электроника</w:t>
      </w:r>
    </w:p>
    <w:p w:rsidR="00AF40A2" w:rsidRDefault="00163871">
      <w:pPr>
        <w:ind w:left="222"/>
        <w:rPr>
          <w:sz w:val="24"/>
        </w:rPr>
      </w:pPr>
      <w:proofErr w:type="spellStart"/>
      <w:r>
        <w:rPr>
          <w:b/>
          <w:sz w:val="24"/>
        </w:rPr>
        <w:t>Course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title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Electronics</w:t>
      </w:r>
      <w:proofErr w:type="spellEnd"/>
    </w:p>
    <w:p w:rsidR="00AF40A2" w:rsidRDefault="00163871">
      <w:pPr>
        <w:pStyle w:val="a4"/>
        <w:numPr>
          <w:ilvl w:val="0"/>
          <w:numId w:val="3"/>
        </w:numPr>
        <w:tabs>
          <w:tab w:val="left" w:pos="463"/>
        </w:tabs>
        <w:ind w:left="462" w:hanging="241"/>
        <w:rPr>
          <w:sz w:val="24"/>
        </w:rPr>
      </w:pPr>
      <w:r>
        <w:rPr>
          <w:b/>
          <w:sz w:val="24"/>
        </w:rPr>
        <w:t>Лектор</w:t>
      </w:r>
      <w:r>
        <w:rPr>
          <w:sz w:val="24"/>
        </w:rPr>
        <w:t>: Константин</w:t>
      </w:r>
      <w:r>
        <w:rPr>
          <w:spacing w:val="-3"/>
          <w:sz w:val="24"/>
        </w:rPr>
        <w:t xml:space="preserve"> </w:t>
      </w:r>
      <w:r>
        <w:rPr>
          <w:sz w:val="24"/>
        </w:rPr>
        <w:t>Горшков</w:t>
      </w:r>
    </w:p>
    <w:p w:rsidR="00AF40A2" w:rsidRDefault="00163871">
      <w:pPr>
        <w:ind w:left="222"/>
        <w:rPr>
          <w:sz w:val="24"/>
        </w:rPr>
      </w:pPr>
      <w:proofErr w:type="spellStart"/>
      <w:r>
        <w:rPr>
          <w:b/>
          <w:sz w:val="24"/>
        </w:rPr>
        <w:t>Lecturer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Konstantin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Gorshkov</w:t>
      </w:r>
      <w:proofErr w:type="spellEnd"/>
    </w:p>
    <w:p w:rsidR="00AF40A2" w:rsidRDefault="00163871">
      <w:pPr>
        <w:pStyle w:val="1"/>
        <w:numPr>
          <w:ilvl w:val="0"/>
          <w:numId w:val="3"/>
        </w:numPr>
        <w:tabs>
          <w:tab w:val="left" w:pos="463"/>
        </w:tabs>
        <w:spacing w:before="5" w:line="274" w:lineRule="exact"/>
        <w:ind w:left="462" w:hanging="241"/>
      </w:pPr>
      <w:r>
        <w:t>Краткая</w:t>
      </w:r>
      <w:r>
        <w:rPr>
          <w:spacing w:val="-1"/>
        </w:rPr>
        <w:t xml:space="preserve"> </w:t>
      </w:r>
      <w:r>
        <w:t>аннотация:</w:t>
      </w:r>
    </w:p>
    <w:p w:rsidR="00AF40A2" w:rsidRDefault="00163871">
      <w:pPr>
        <w:pStyle w:val="a3"/>
        <w:ind w:right="1040"/>
      </w:pPr>
      <w:r>
        <w:t>Целью данного курса является знакомство студентов с основами электротехники и электроники, в том числе:</w:t>
      </w:r>
    </w:p>
    <w:p w:rsidR="00AF40A2" w:rsidRDefault="00163871">
      <w:pPr>
        <w:pStyle w:val="a4"/>
        <w:numPr>
          <w:ilvl w:val="0"/>
          <w:numId w:val="2"/>
        </w:numPr>
        <w:tabs>
          <w:tab w:val="left" w:pos="403"/>
        </w:tabs>
        <w:ind w:hanging="181"/>
        <w:rPr>
          <w:sz w:val="24"/>
        </w:rPr>
      </w:pPr>
      <w:r>
        <w:rPr>
          <w:sz w:val="24"/>
        </w:rPr>
        <w:t>изучение физических принципов функционирования компонентов электрических</w:t>
      </w:r>
      <w:r>
        <w:rPr>
          <w:spacing w:val="-17"/>
          <w:sz w:val="24"/>
        </w:rPr>
        <w:t xml:space="preserve"> </w:t>
      </w:r>
      <w:r>
        <w:rPr>
          <w:sz w:val="24"/>
        </w:rPr>
        <w:t>цепей;</w:t>
      </w:r>
    </w:p>
    <w:p w:rsidR="00AF40A2" w:rsidRDefault="00163871">
      <w:pPr>
        <w:pStyle w:val="a4"/>
        <w:numPr>
          <w:ilvl w:val="0"/>
          <w:numId w:val="2"/>
        </w:numPr>
        <w:tabs>
          <w:tab w:val="left" w:pos="403"/>
        </w:tabs>
        <w:ind w:hanging="181"/>
        <w:rPr>
          <w:sz w:val="24"/>
        </w:rPr>
      </w:pPr>
      <w:r>
        <w:rPr>
          <w:sz w:val="24"/>
        </w:rPr>
        <w:t>освоение численных и символьных методов анализа электрических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схем;</w:t>
      </w:r>
    </w:p>
    <w:p w:rsidR="00AF40A2" w:rsidRDefault="00163871">
      <w:pPr>
        <w:pStyle w:val="a4"/>
        <w:numPr>
          <w:ilvl w:val="0"/>
          <w:numId w:val="2"/>
        </w:numPr>
        <w:tabs>
          <w:tab w:val="left" w:pos="403"/>
        </w:tabs>
        <w:ind w:hanging="181"/>
        <w:rPr>
          <w:sz w:val="24"/>
        </w:rPr>
      </w:pPr>
      <w:r>
        <w:rPr>
          <w:sz w:val="24"/>
        </w:rPr>
        <w:t>ознакомление с базовыми подходами к схемотехническому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проектированию;</w:t>
      </w:r>
    </w:p>
    <w:p w:rsidR="00AF40A2" w:rsidRDefault="00163871">
      <w:pPr>
        <w:pStyle w:val="a4"/>
        <w:numPr>
          <w:ilvl w:val="0"/>
          <w:numId w:val="2"/>
        </w:numPr>
        <w:tabs>
          <w:tab w:val="left" w:pos="403"/>
        </w:tabs>
        <w:ind w:hanging="181"/>
        <w:rPr>
          <w:sz w:val="24"/>
        </w:rPr>
      </w:pPr>
      <w:r>
        <w:rPr>
          <w:sz w:val="24"/>
        </w:rPr>
        <w:t>приобретение навыков анализировать электрических сигналов 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типов;</w:t>
      </w:r>
    </w:p>
    <w:p w:rsidR="00AF40A2" w:rsidRDefault="00163871">
      <w:pPr>
        <w:pStyle w:val="a4"/>
        <w:numPr>
          <w:ilvl w:val="0"/>
          <w:numId w:val="2"/>
        </w:numPr>
        <w:tabs>
          <w:tab w:val="left" w:pos="403"/>
        </w:tabs>
        <w:ind w:hanging="181"/>
        <w:rPr>
          <w:sz w:val="24"/>
        </w:rPr>
      </w:pPr>
      <w:r>
        <w:rPr>
          <w:sz w:val="24"/>
        </w:rPr>
        <w:t>исследование практических примеров реальных электронных схем 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устройств.</w:t>
      </w:r>
    </w:p>
    <w:p w:rsidR="00AF40A2" w:rsidRDefault="00AF40A2">
      <w:pPr>
        <w:pStyle w:val="a3"/>
        <w:spacing w:before="3"/>
        <w:ind w:left="0"/>
      </w:pPr>
    </w:p>
    <w:p w:rsidR="00AF40A2" w:rsidRPr="00163871" w:rsidRDefault="00163871">
      <w:pPr>
        <w:pStyle w:val="1"/>
        <w:spacing w:line="274" w:lineRule="exact"/>
        <w:rPr>
          <w:lang w:val="en-US"/>
        </w:rPr>
      </w:pPr>
      <w:r w:rsidRPr="00163871">
        <w:rPr>
          <w:lang w:val="en-US"/>
        </w:rPr>
        <w:t>Annotation:</w:t>
      </w:r>
    </w:p>
    <w:p w:rsidR="00AF40A2" w:rsidRPr="00163871" w:rsidRDefault="00163871">
      <w:pPr>
        <w:pStyle w:val="a3"/>
        <w:spacing w:line="274" w:lineRule="exact"/>
        <w:rPr>
          <w:lang w:val="en-US"/>
        </w:rPr>
      </w:pPr>
      <w:r w:rsidRPr="00163871">
        <w:rPr>
          <w:lang w:val="en-US"/>
        </w:rPr>
        <w:t xml:space="preserve">In this course, the basics of circuit theory for electronics </w:t>
      </w:r>
      <w:proofErr w:type="gramStart"/>
      <w:r w:rsidRPr="00163871">
        <w:rPr>
          <w:lang w:val="en-US"/>
        </w:rPr>
        <w:t>is introduced</w:t>
      </w:r>
      <w:proofErr w:type="gramEnd"/>
      <w:r w:rsidRPr="00163871">
        <w:rPr>
          <w:lang w:val="en-US"/>
        </w:rPr>
        <w:t xml:space="preserve"> including the following:</w:t>
      </w:r>
    </w:p>
    <w:p w:rsidR="00AF40A2" w:rsidRPr="00163871" w:rsidRDefault="00163871">
      <w:pPr>
        <w:pStyle w:val="a4"/>
        <w:numPr>
          <w:ilvl w:val="0"/>
          <w:numId w:val="2"/>
        </w:numPr>
        <w:tabs>
          <w:tab w:val="left" w:pos="403"/>
        </w:tabs>
        <w:ind w:hanging="181"/>
        <w:rPr>
          <w:sz w:val="24"/>
          <w:lang w:val="en-US"/>
        </w:rPr>
      </w:pPr>
      <w:r w:rsidRPr="00163871">
        <w:rPr>
          <w:sz w:val="24"/>
          <w:lang w:val="en-US"/>
        </w:rPr>
        <w:t>study of functional concepts of the main components of the electronic</w:t>
      </w:r>
      <w:r w:rsidRPr="00163871">
        <w:rPr>
          <w:spacing w:val="-8"/>
          <w:sz w:val="24"/>
          <w:lang w:val="en-US"/>
        </w:rPr>
        <w:t xml:space="preserve"> </w:t>
      </w:r>
      <w:r w:rsidRPr="00163871">
        <w:rPr>
          <w:sz w:val="24"/>
          <w:lang w:val="en-US"/>
        </w:rPr>
        <w:t>circuit;</w:t>
      </w:r>
    </w:p>
    <w:p w:rsidR="00AF40A2" w:rsidRPr="00163871" w:rsidRDefault="00163871">
      <w:pPr>
        <w:pStyle w:val="a4"/>
        <w:numPr>
          <w:ilvl w:val="0"/>
          <w:numId w:val="2"/>
        </w:numPr>
        <w:tabs>
          <w:tab w:val="left" w:pos="403"/>
        </w:tabs>
        <w:ind w:hanging="181"/>
        <w:rPr>
          <w:sz w:val="24"/>
          <w:lang w:val="en-US"/>
        </w:rPr>
      </w:pPr>
      <w:r w:rsidRPr="00163871">
        <w:rPr>
          <w:sz w:val="24"/>
          <w:lang w:val="en-US"/>
        </w:rPr>
        <w:t>implementation of numerical and symbolic circuit analysis</w:t>
      </w:r>
      <w:r w:rsidRPr="00163871">
        <w:rPr>
          <w:spacing w:val="-1"/>
          <w:sz w:val="24"/>
          <w:lang w:val="en-US"/>
        </w:rPr>
        <w:t xml:space="preserve"> </w:t>
      </w:r>
      <w:r w:rsidRPr="00163871">
        <w:rPr>
          <w:sz w:val="24"/>
          <w:lang w:val="en-US"/>
        </w:rPr>
        <w:t>techniques;</w:t>
      </w:r>
    </w:p>
    <w:p w:rsidR="00AF40A2" w:rsidRPr="00163871" w:rsidRDefault="00163871">
      <w:pPr>
        <w:pStyle w:val="a4"/>
        <w:numPr>
          <w:ilvl w:val="0"/>
          <w:numId w:val="2"/>
        </w:numPr>
        <w:tabs>
          <w:tab w:val="left" w:pos="403"/>
        </w:tabs>
        <w:ind w:hanging="181"/>
        <w:rPr>
          <w:sz w:val="24"/>
          <w:lang w:val="en-US"/>
        </w:rPr>
      </w:pPr>
      <w:r w:rsidRPr="00163871">
        <w:rPr>
          <w:sz w:val="24"/>
          <w:lang w:val="en-US"/>
        </w:rPr>
        <w:t>introduction of basic approaches to the circuit</w:t>
      </w:r>
      <w:r w:rsidRPr="00163871">
        <w:rPr>
          <w:spacing w:val="-1"/>
          <w:sz w:val="24"/>
          <w:lang w:val="en-US"/>
        </w:rPr>
        <w:t xml:space="preserve"> </w:t>
      </w:r>
      <w:r w:rsidRPr="00163871">
        <w:rPr>
          <w:sz w:val="24"/>
          <w:lang w:val="en-US"/>
        </w:rPr>
        <w:t>synthesis;</w:t>
      </w:r>
    </w:p>
    <w:p w:rsidR="00AF40A2" w:rsidRPr="00163871" w:rsidRDefault="00163871">
      <w:pPr>
        <w:pStyle w:val="a4"/>
        <w:numPr>
          <w:ilvl w:val="0"/>
          <w:numId w:val="2"/>
        </w:numPr>
        <w:tabs>
          <w:tab w:val="left" w:pos="403"/>
        </w:tabs>
        <w:ind w:hanging="181"/>
        <w:rPr>
          <w:sz w:val="24"/>
          <w:lang w:val="en-US"/>
        </w:rPr>
      </w:pPr>
      <w:r w:rsidRPr="00163871">
        <w:rPr>
          <w:sz w:val="24"/>
          <w:lang w:val="en-US"/>
        </w:rPr>
        <w:t>learning of signal analysis</w:t>
      </w:r>
      <w:r w:rsidRPr="00163871">
        <w:rPr>
          <w:spacing w:val="-2"/>
          <w:sz w:val="24"/>
          <w:lang w:val="en-US"/>
        </w:rPr>
        <w:t xml:space="preserve"> </w:t>
      </w:r>
      <w:r w:rsidRPr="00163871">
        <w:rPr>
          <w:sz w:val="24"/>
          <w:lang w:val="en-US"/>
        </w:rPr>
        <w:t>methods;</w:t>
      </w:r>
    </w:p>
    <w:p w:rsidR="00AF40A2" w:rsidRDefault="00163871">
      <w:pPr>
        <w:pStyle w:val="a4"/>
        <w:numPr>
          <w:ilvl w:val="0"/>
          <w:numId w:val="2"/>
        </w:numPr>
        <w:tabs>
          <w:tab w:val="left" w:pos="403"/>
        </w:tabs>
        <w:ind w:hanging="181"/>
        <w:rPr>
          <w:sz w:val="24"/>
        </w:rPr>
      </w:pPr>
      <w:proofErr w:type="spellStart"/>
      <w:r>
        <w:rPr>
          <w:sz w:val="24"/>
        </w:rPr>
        <w:t>case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study</w:t>
      </w:r>
      <w:proofErr w:type="spellEnd"/>
      <w:r>
        <w:rPr>
          <w:sz w:val="24"/>
        </w:rPr>
        <w:t>.</w:t>
      </w:r>
    </w:p>
    <w:p w:rsidR="00AF40A2" w:rsidRDefault="00AF40A2">
      <w:pPr>
        <w:pStyle w:val="a3"/>
        <w:ind w:left="0"/>
      </w:pPr>
    </w:p>
    <w:p w:rsidR="00AF40A2" w:rsidRDefault="00163871">
      <w:pPr>
        <w:pStyle w:val="a4"/>
        <w:numPr>
          <w:ilvl w:val="0"/>
          <w:numId w:val="3"/>
        </w:numPr>
        <w:tabs>
          <w:tab w:val="left" w:pos="463"/>
        </w:tabs>
        <w:ind w:left="222" w:right="406" w:firstLine="0"/>
        <w:rPr>
          <w:sz w:val="24"/>
        </w:rPr>
      </w:pPr>
      <w:r>
        <w:rPr>
          <w:b/>
          <w:sz w:val="24"/>
        </w:rPr>
        <w:t xml:space="preserve">Название программы и семестр: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 xml:space="preserve"> «Техническая физика», 3-й семестр</w:t>
      </w:r>
    </w:p>
    <w:p w:rsidR="00AF40A2" w:rsidRDefault="00AF40A2">
      <w:pPr>
        <w:pStyle w:val="a3"/>
        <w:ind w:left="0"/>
      </w:pPr>
    </w:p>
    <w:p w:rsidR="00AF40A2" w:rsidRPr="00163871" w:rsidRDefault="00163871">
      <w:pPr>
        <w:ind w:left="222" w:right="377"/>
        <w:rPr>
          <w:sz w:val="24"/>
          <w:lang w:val="en-US"/>
        </w:rPr>
      </w:pPr>
      <w:r w:rsidRPr="00163871">
        <w:rPr>
          <w:b/>
          <w:sz w:val="24"/>
          <w:lang w:val="en-US"/>
        </w:rPr>
        <w:t xml:space="preserve">Study program and semester: </w:t>
      </w:r>
      <w:r w:rsidRPr="00163871">
        <w:rPr>
          <w:sz w:val="24"/>
          <w:lang w:val="en-US"/>
        </w:rPr>
        <w:t>bachelor program “</w:t>
      </w:r>
      <w:r w:rsidRPr="00163871">
        <w:rPr>
          <w:rStyle w:val="tlid-translation"/>
          <w:rFonts w:ascii="Roboto" w:hAnsi="Roboto"/>
          <w:lang w:val="en"/>
        </w:rPr>
        <w:t>Technical Physics</w:t>
      </w:r>
      <w:r w:rsidRPr="00163871">
        <w:rPr>
          <w:sz w:val="24"/>
          <w:lang w:val="en-US"/>
        </w:rPr>
        <w:t>”,</w:t>
      </w:r>
      <w:r>
        <w:rPr>
          <w:sz w:val="24"/>
          <w:lang w:val="en-US"/>
        </w:rPr>
        <w:t xml:space="preserve"> 3</w:t>
      </w:r>
      <w:r w:rsidRPr="00163871">
        <w:rPr>
          <w:sz w:val="24"/>
          <w:vertAlign w:val="superscript"/>
          <w:lang w:val="en-US"/>
        </w:rPr>
        <w:t>rd</w:t>
      </w:r>
      <w:r>
        <w:rPr>
          <w:sz w:val="24"/>
          <w:lang w:val="en-US"/>
        </w:rPr>
        <w:t xml:space="preserve"> semester</w:t>
      </w:r>
    </w:p>
    <w:p w:rsidR="00AF40A2" w:rsidRPr="00163871" w:rsidRDefault="00AF40A2">
      <w:pPr>
        <w:pStyle w:val="a3"/>
        <w:ind w:left="0"/>
        <w:rPr>
          <w:lang w:val="en-US"/>
        </w:rPr>
      </w:pPr>
    </w:p>
    <w:p w:rsidR="00AF40A2" w:rsidRDefault="00163871">
      <w:pPr>
        <w:pStyle w:val="1"/>
        <w:numPr>
          <w:ilvl w:val="0"/>
          <w:numId w:val="3"/>
        </w:numPr>
        <w:tabs>
          <w:tab w:val="left" w:pos="463"/>
        </w:tabs>
        <w:spacing w:after="6"/>
        <w:ind w:left="462" w:hanging="241"/>
      </w:pPr>
      <w:r>
        <w:t>Детальное описание курса с разбиением по</w:t>
      </w:r>
      <w:r>
        <w:rPr>
          <w:spacing w:val="-7"/>
        </w:rPr>
        <w:t xml:space="preserve"> </w:t>
      </w:r>
      <w:r>
        <w:t>лекциям/семинарам/практикам: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705"/>
        <w:gridCol w:w="3192"/>
      </w:tblGrid>
      <w:tr w:rsidR="00AF40A2">
        <w:trPr>
          <w:trHeight w:val="275"/>
        </w:trPr>
        <w:tc>
          <w:tcPr>
            <w:tcW w:w="674" w:type="dxa"/>
          </w:tcPr>
          <w:p w:rsidR="00AF40A2" w:rsidRDefault="00AF4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 занятий</w:t>
            </w:r>
          </w:p>
        </w:tc>
      </w:tr>
      <w:tr w:rsidR="00AF40A2">
        <w:trPr>
          <w:trHeight w:val="554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Введение. Основные понятия теории электрических</w:t>
            </w:r>
          </w:p>
          <w:p w:rsidR="00AF40A2" w:rsidRDefault="0016387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цепей. Анализ цепей постоянного тока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AF40A2">
        <w:trPr>
          <w:trHeight w:val="827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Электрические цепи при гармоническом</w:t>
            </w:r>
          </w:p>
          <w:p w:rsidR="00AF40A2" w:rsidRDefault="0016387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воздействии. Резонанс. Анализ цепей в частотной области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AF40A2">
        <w:trPr>
          <w:trHeight w:val="827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Исследование линейных двухполюсников в</w:t>
            </w:r>
          </w:p>
          <w:p w:rsidR="00AF40A2" w:rsidRDefault="00163871">
            <w:pPr>
              <w:pStyle w:val="TableParagraph"/>
              <w:spacing w:line="270" w:lineRule="atLeast"/>
              <w:ind w:right="217"/>
              <w:rPr>
                <w:sz w:val="24"/>
              </w:rPr>
            </w:pPr>
            <w:r>
              <w:rPr>
                <w:sz w:val="24"/>
              </w:rPr>
              <w:t>электрических цепях однофазного синусоидального напряжения и тока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</w:p>
        </w:tc>
      </w:tr>
      <w:tr w:rsidR="00AF40A2">
        <w:trPr>
          <w:trHeight w:val="551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Исследование явлений резонанса в линейных</w:t>
            </w:r>
          </w:p>
          <w:p w:rsidR="00AF40A2" w:rsidRDefault="0016387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электрических цепях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</w:p>
        </w:tc>
      </w:tr>
      <w:tr w:rsidR="00AF40A2">
        <w:trPr>
          <w:trHeight w:val="551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Четырехполюсники. Цепи с распределенными</w:t>
            </w:r>
          </w:p>
          <w:p w:rsidR="00AF40A2" w:rsidRDefault="0016387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параметрами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AF40A2">
        <w:trPr>
          <w:trHeight w:val="552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Переходные процессы в линейных электрических</w:t>
            </w:r>
          </w:p>
          <w:p w:rsidR="00AF40A2" w:rsidRDefault="0016387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цепях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AF40A2">
        <w:trPr>
          <w:trHeight w:val="551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Исследование переходных процессов в линейных</w:t>
            </w:r>
          </w:p>
          <w:p w:rsidR="00AF40A2" w:rsidRDefault="0016387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электрических цепях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</w:p>
        </w:tc>
      </w:tr>
      <w:tr w:rsidR="00AF40A2">
        <w:trPr>
          <w:trHeight w:val="829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Радиотехнические сигналы и их спектры.</w:t>
            </w:r>
          </w:p>
          <w:p w:rsidR="00AF40A2" w:rsidRDefault="00163871">
            <w:pPr>
              <w:pStyle w:val="TableParagraph"/>
              <w:spacing w:line="270" w:lineRule="atLeast"/>
              <w:ind w:right="386"/>
              <w:rPr>
                <w:sz w:val="24"/>
              </w:rPr>
            </w:pPr>
            <w:r>
              <w:rPr>
                <w:sz w:val="24"/>
              </w:rPr>
              <w:t>Воздействие сигналов на линейные электрические цепи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AF40A2">
        <w:trPr>
          <w:trHeight w:val="551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Исследование электрических цепей при</w:t>
            </w:r>
          </w:p>
          <w:p w:rsidR="00AF40A2" w:rsidRDefault="0016387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периодическом несинусоидальном воздействии.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</w:p>
        </w:tc>
      </w:tr>
    </w:tbl>
    <w:p w:rsidR="00AF40A2" w:rsidRDefault="00AF40A2">
      <w:pPr>
        <w:rPr>
          <w:sz w:val="24"/>
        </w:rPr>
        <w:sectPr w:rsidR="00AF40A2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705"/>
        <w:gridCol w:w="3192"/>
      </w:tblGrid>
      <w:tr w:rsidR="00AF40A2">
        <w:trPr>
          <w:trHeight w:val="277"/>
        </w:trPr>
        <w:tc>
          <w:tcPr>
            <w:tcW w:w="674" w:type="dxa"/>
          </w:tcPr>
          <w:p w:rsidR="00AF40A2" w:rsidRDefault="00AF4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Спектры сигналов.</w:t>
            </w:r>
          </w:p>
        </w:tc>
        <w:tc>
          <w:tcPr>
            <w:tcW w:w="3192" w:type="dxa"/>
          </w:tcPr>
          <w:p w:rsidR="00AF40A2" w:rsidRDefault="00AF40A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F40A2">
        <w:trPr>
          <w:trHeight w:val="275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Синтез пассивных электрических цепей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AF40A2">
        <w:trPr>
          <w:trHeight w:val="275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Нелинейные электрические цепи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AF40A2">
        <w:trPr>
          <w:trHeight w:val="275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Полупроводниковые приборы. Диоды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AF40A2">
        <w:trPr>
          <w:trHeight w:val="551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Исследование схем для выпрямления переменного</w:t>
            </w:r>
          </w:p>
          <w:p w:rsidR="00AF40A2" w:rsidRDefault="001638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напряжения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</w:p>
        </w:tc>
      </w:tr>
      <w:tr w:rsidR="00AF40A2">
        <w:trPr>
          <w:trHeight w:val="551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Транзисторы. Элементы транзисторной</w:t>
            </w:r>
          </w:p>
          <w:p w:rsidR="00AF40A2" w:rsidRDefault="0016387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схемотехники</w:t>
            </w:r>
            <w:proofErr w:type="spellEnd"/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AF40A2">
        <w:trPr>
          <w:trHeight w:val="278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Исследование полевого и биполярного транзисторов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</w:p>
        </w:tc>
      </w:tr>
      <w:tr w:rsidR="00AF40A2">
        <w:trPr>
          <w:trHeight w:val="827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Интегральные схемы. Элементы интегральных схем. Дифференциальный усилитель. Операционные</w:t>
            </w:r>
          </w:p>
          <w:p w:rsidR="00AF40A2" w:rsidRDefault="001638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усилители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AF40A2">
        <w:trPr>
          <w:trHeight w:val="551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Исследование типовых схем электронных устройств</w:t>
            </w:r>
          </w:p>
          <w:p w:rsidR="00AF40A2" w:rsidRDefault="001638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 операционных усилителях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</w:p>
        </w:tc>
      </w:tr>
      <w:tr w:rsidR="00AF40A2">
        <w:trPr>
          <w:trHeight w:val="275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Генераторы колебаний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AF40A2">
        <w:trPr>
          <w:trHeight w:val="276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 RC-автогенератора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</w:p>
        </w:tc>
      </w:tr>
      <w:tr w:rsidR="00AF40A2">
        <w:trPr>
          <w:trHeight w:val="275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Модуляция и демодуляция сигналов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AF40A2">
        <w:trPr>
          <w:trHeight w:val="551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Принципы построения аналоговых электронных</w:t>
            </w:r>
          </w:p>
          <w:p w:rsidR="00AF40A2" w:rsidRDefault="001638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устройств.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AF40A2">
        <w:trPr>
          <w:trHeight w:val="553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Импульсные и цифровые устройства. Логические</w:t>
            </w:r>
          </w:p>
          <w:p w:rsidR="00AF40A2" w:rsidRDefault="001638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элементы цифровых устройств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AF40A2">
        <w:trPr>
          <w:trHeight w:val="275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Исследование базовых логических элементов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</w:p>
        </w:tc>
      </w:tr>
      <w:tr w:rsidR="00AF40A2">
        <w:trPr>
          <w:trHeight w:val="827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Цифровая обработка сигналов. Аналоговые, дискретные и цифровые сигналы. Аналого-</w:t>
            </w:r>
          </w:p>
          <w:p w:rsidR="00AF40A2" w:rsidRDefault="001638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цифровые и цифро-аналоговые преобразователи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AF40A2">
        <w:trPr>
          <w:trHeight w:val="275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Программирование микроконтроллеров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</w:p>
        </w:tc>
      </w:tr>
    </w:tbl>
    <w:p w:rsidR="00AF40A2" w:rsidRDefault="00AF40A2">
      <w:pPr>
        <w:pStyle w:val="a3"/>
        <w:spacing w:before="7"/>
        <w:ind w:left="0"/>
        <w:rPr>
          <w:b/>
          <w:sz w:val="15"/>
        </w:rPr>
      </w:pPr>
    </w:p>
    <w:p w:rsidR="00AF40A2" w:rsidRPr="00163871" w:rsidRDefault="00163871">
      <w:pPr>
        <w:spacing w:before="90"/>
        <w:ind w:left="222"/>
        <w:rPr>
          <w:b/>
          <w:sz w:val="24"/>
          <w:lang w:val="en-US"/>
        </w:rPr>
      </w:pPr>
      <w:r w:rsidRPr="00163871">
        <w:rPr>
          <w:b/>
          <w:sz w:val="24"/>
          <w:lang w:val="en-US"/>
        </w:rPr>
        <w:t>Detailed content and structure with sectioning of lectures/seminars:</w:t>
      </w:r>
    </w:p>
    <w:p w:rsidR="00AF40A2" w:rsidRPr="00163871" w:rsidRDefault="00AF40A2">
      <w:pPr>
        <w:pStyle w:val="a3"/>
        <w:spacing w:before="1"/>
        <w:ind w:left="0"/>
        <w:rPr>
          <w:b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705"/>
        <w:gridCol w:w="3192"/>
      </w:tblGrid>
      <w:tr w:rsidR="00AF40A2">
        <w:trPr>
          <w:trHeight w:val="275"/>
        </w:trPr>
        <w:tc>
          <w:tcPr>
            <w:tcW w:w="674" w:type="dxa"/>
          </w:tcPr>
          <w:p w:rsidR="00AF40A2" w:rsidRPr="00163871" w:rsidRDefault="00AF40A2">
            <w:pPr>
              <w:pStyle w:val="TableParagraph"/>
              <w:spacing w:line="240" w:lineRule="auto"/>
              <w:ind w:left="0"/>
              <w:rPr>
                <w:sz w:val="20"/>
                <w:lang w:val="en-US"/>
              </w:rPr>
            </w:pP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Topic</w:t>
            </w:r>
            <w:proofErr w:type="spellEnd"/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components</w:t>
            </w:r>
            <w:proofErr w:type="spellEnd"/>
          </w:p>
        </w:tc>
      </w:tr>
      <w:tr w:rsidR="00AF40A2">
        <w:trPr>
          <w:trHeight w:val="553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5" w:type="dxa"/>
          </w:tcPr>
          <w:p w:rsidR="00AF40A2" w:rsidRPr="00163871" w:rsidRDefault="00163871">
            <w:pPr>
              <w:pStyle w:val="TableParagraph"/>
              <w:spacing w:line="276" w:lineRule="exact"/>
              <w:ind w:right="874"/>
              <w:rPr>
                <w:sz w:val="24"/>
                <w:lang w:val="en-US"/>
              </w:rPr>
            </w:pPr>
            <w:r w:rsidRPr="00163871">
              <w:rPr>
                <w:sz w:val="24"/>
                <w:lang w:val="en-US"/>
              </w:rPr>
              <w:t>Introduction. Fundamental Circuit Concepts. DC analysis.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3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Lecture</w:t>
            </w:r>
            <w:proofErr w:type="spellEnd"/>
          </w:p>
        </w:tc>
      </w:tr>
      <w:tr w:rsidR="00AF40A2">
        <w:trPr>
          <w:trHeight w:val="827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5" w:type="dxa"/>
          </w:tcPr>
          <w:p w:rsidR="00AF40A2" w:rsidRPr="00163871" w:rsidRDefault="00163871">
            <w:pPr>
              <w:pStyle w:val="TableParagraph"/>
              <w:spacing w:line="240" w:lineRule="auto"/>
              <w:ind w:right="327"/>
              <w:rPr>
                <w:sz w:val="24"/>
                <w:lang w:val="en-US"/>
              </w:rPr>
            </w:pPr>
            <w:r w:rsidRPr="00163871">
              <w:rPr>
                <w:sz w:val="24"/>
                <w:lang w:val="en-US"/>
              </w:rPr>
              <w:t>Analysis in the Frequency Domain. Resonant Circuits. Frequency Domain Methods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Lecture</w:t>
            </w:r>
            <w:proofErr w:type="spellEnd"/>
          </w:p>
        </w:tc>
      </w:tr>
      <w:tr w:rsidR="00AF40A2">
        <w:trPr>
          <w:trHeight w:val="385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5" w:type="dxa"/>
          </w:tcPr>
          <w:p w:rsidR="00AF40A2" w:rsidRPr="00163871" w:rsidRDefault="00163871">
            <w:pPr>
              <w:pStyle w:val="TableParagraph"/>
              <w:spacing w:before="49" w:line="240" w:lineRule="auto"/>
              <w:rPr>
                <w:sz w:val="24"/>
                <w:lang w:val="en-US"/>
              </w:rPr>
            </w:pPr>
            <w:r w:rsidRPr="00163871">
              <w:rPr>
                <w:sz w:val="24"/>
                <w:lang w:val="en-US"/>
              </w:rPr>
              <w:t>Analysis of One-ports in Linear Single-phase Circuits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classes</w:t>
            </w:r>
            <w:proofErr w:type="spellEnd"/>
          </w:p>
        </w:tc>
      </w:tr>
      <w:tr w:rsidR="00AF40A2">
        <w:trPr>
          <w:trHeight w:val="277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Analysis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Resonant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Circuits</w:t>
            </w:r>
            <w:proofErr w:type="spellEnd"/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3"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classes</w:t>
            </w:r>
            <w:proofErr w:type="spellEnd"/>
          </w:p>
        </w:tc>
      </w:tr>
      <w:tr w:rsidR="00AF40A2">
        <w:trPr>
          <w:trHeight w:val="275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5" w:type="dxa"/>
          </w:tcPr>
          <w:p w:rsidR="00AF40A2" w:rsidRPr="00163871" w:rsidRDefault="00163871">
            <w:pPr>
              <w:pStyle w:val="TableParagraph"/>
              <w:rPr>
                <w:sz w:val="24"/>
                <w:lang w:val="en-US"/>
              </w:rPr>
            </w:pPr>
            <w:r w:rsidRPr="00163871">
              <w:rPr>
                <w:sz w:val="24"/>
                <w:lang w:val="en-US"/>
              </w:rPr>
              <w:t xml:space="preserve">Two-port Circuits. </w:t>
            </w:r>
            <w:r w:rsidRPr="00163871">
              <w:rPr>
                <w:rFonts w:ascii="Arial"/>
                <w:color w:val="333333"/>
                <w:sz w:val="20"/>
                <w:lang w:val="en-US"/>
              </w:rPr>
              <w:t>D</w:t>
            </w:r>
            <w:r w:rsidRPr="00163871">
              <w:rPr>
                <w:sz w:val="24"/>
                <w:lang w:val="en-US"/>
              </w:rPr>
              <w:t>istributed-element Circuit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1"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Lecture</w:t>
            </w:r>
            <w:proofErr w:type="spellEnd"/>
          </w:p>
        </w:tc>
      </w:tr>
      <w:tr w:rsidR="00AF40A2">
        <w:trPr>
          <w:trHeight w:val="275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5" w:type="dxa"/>
          </w:tcPr>
          <w:p w:rsidR="00AF40A2" w:rsidRPr="00163871" w:rsidRDefault="00163871">
            <w:pPr>
              <w:pStyle w:val="TableParagraph"/>
              <w:rPr>
                <w:sz w:val="24"/>
                <w:lang w:val="en-US"/>
              </w:rPr>
            </w:pPr>
            <w:r w:rsidRPr="00163871">
              <w:rPr>
                <w:sz w:val="24"/>
                <w:lang w:val="en-US"/>
              </w:rPr>
              <w:t>Circuit Analysis in the Time Domain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1"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Lecture</w:t>
            </w:r>
            <w:proofErr w:type="spellEnd"/>
          </w:p>
        </w:tc>
      </w:tr>
      <w:tr w:rsidR="00AF40A2">
        <w:trPr>
          <w:trHeight w:val="275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05" w:type="dxa"/>
          </w:tcPr>
          <w:p w:rsidR="00AF40A2" w:rsidRPr="00163871" w:rsidRDefault="00163871">
            <w:pPr>
              <w:pStyle w:val="TableParagraph"/>
              <w:rPr>
                <w:sz w:val="24"/>
                <w:lang w:val="en-US"/>
              </w:rPr>
            </w:pPr>
            <w:r w:rsidRPr="00163871">
              <w:rPr>
                <w:sz w:val="24"/>
                <w:lang w:val="en-US"/>
              </w:rPr>
              <w:t>First-Order Transients in Linear Electrical Networks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1"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classes</w:t>
            </w:r>
            <w:proofErr w:type="spellEnd"/>
          </w:p>
        </w:tc>
      </w:tr>
      <w:tr w:rsidR="00AF40A2">
        <w:trPr>
          <w:trHeight w:val="652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before="18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Fourier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Signals</w:t>
            </w:r>
            <w:proofErr w:type="spellEnd"/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Lecture</w:t>
            </w:r>
            <w:proofErr w:type="spellEnd"/>
          </w:p>
        </w:tc>
      </w:tr>
      <w:tr w:rsidR="00AF40A2">
        <w:trPr>
          <w:trHeight w:val="275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5" w:type="dxa"/>
          </w:tcPr>
          <w:p w:rsidR="00AF40A2" w:rsidRPr="00163871" w:rsidRDefault="00163871">
            <w:pPr>
              <w:pStyle w:val="TableParagraph"/>
              <w:rPr>
                <w:sz w:val="24"/>
                <w:lang w:val="en-US"/>
              </w:rPr>
            </w:pPr>
            <w:r w:rsidRPr="00163871">
              <w:rPr>
                <w:sz w:val="24"/>
                <w:lang w:val="en-US"/>
              </w:rPr>
              <w:t xml:space="preserve">Analysis of Periodical </w:t>
            </w:r>
            <w:proofErr w:type="spellStart"/>
            <w:r w:rsidRPr="00163871">
              <w:rPr>
                <w:sz w:val="24"/>
                <w:lang w:val="en-US"/>
              </w:rPr>
              <w:t>Nonsinusoidal</w:t>
            </w:r>
            <w:proofErr w:type="spellEnd"/>
            <w:r w:rsidRPr="00163871">
              <w:rPr>
                <w:sz w:val="24"/>
                <w:lang w:val="en-US"/>
              </w:rPr>
              <w:t xml:space="preserve"> Signals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1"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classes</w:t>
            </w:r>
            <w:proofErr w:type="spellEnd"/>
          </w:p>
        </w:tc>
      </w:tr>
      <w:tr w:rsidR="00AF40A2">
        <w:trPr>
          <w:trHeight w:val="275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Synthesis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Passive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Circuits</w:t>
            </w:r>
            <w:proofErr w:type="spellEnd"/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1"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Lecture</w:t>
            </w:r>
            <w:proofErr w:type="spellEnd"/>
          </w:p>
        </w:tc>
      </w:tr>
      <w:tr w:rsidR="00AF40A2">
        <w:trPr>
          <w:trHeight w:val="551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05" w:type="dxa"/>
          </w:tcPr>
          <w:p w:rsidR="00AF40A2" w:rsidRPr="00163871" w:rsidRDefault="00163871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 w:rsidRPr="00163871">
              <w:rPr>
                <w:sz w:val="24"/>
                <w:lang w:val="en-US"/>
              </w:rPr>
              <w:t>Introduction to Nonlinear Elements. Analysis of</w:t>
            </w:r>
          </w:p>
          <w:p w:rsidR="00AF40A2" w:rsidRDefault="0016387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Nonlinear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Circuits</w:t>
            </w:r>
            <w:proofErr w:type="spellEnd"/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Lecture</w:t>
            </w:r>
            <w:proofErr w:type="spellEnd"/>
          </w:p>
        </w:tc>
      </w:tr>
      <w:tr w:rsidR="00AF40A2">
        <w:trPr>
          <w:trHeight w:val="275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Diods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Diods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Circuits</w:t>
            </w:r>
            <w:proofErr w:type="spellEnd"/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1"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Lecture</w:t>
            </w:r>
            <w:proofErr w:type="spellEnd"/>
          </w:p>
        </w:tc>
      </w:tr>
      <w:tr w:rsidR="00AF40A2">
        <w:trPr>
          <w:trHeight w:val="376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spacing w:before="44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Analysis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Rectifier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Circuit</w:t>
            </w:r>
            <w:proofErr w:type="spellEnd"/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classes</w:t>
            </w:r>
            <w:proofErr w:type="spellEnd"/>
          </w:p>
        </w:tc>
      </w:tr>
      <w:tr w:rsidR="00AF40A2">
        <w:trPr>
          <w:trHeight w:val="551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05" w:type="dxa"/>
          </w:tcPr>
          <w:p w:rsidR="00AF40A2" w:rsidRPr="00163871" w:rsidRDefault="00163871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 w:rsidRPr="00163871">
              <w:rPr>
                <w:sz w:val="24"/>
                <w:lang w:val="en-US"/>
              </w:rPr>
              <w:t>Transistors. Small-Signal Models. Amplifier building</w:t>
            </w:r>
          </w:p>
          <w:p w:rsidR="00AF40A2" w:rsidRDefault="0016387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blocks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before="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Lecture</w:t>
            </w:r>
            <w:proofErr w:type="spellEnd"/>
          </w:p>
        </w:tc>
      </w:tr>
    </w:tbl>
    <w:p w:rsidR="00AF40A2" w:rsidRDefault="00AF40A2">
      <w:pPr>
        <w:rPr>
          <w:sz w:val="24"/>
        </w:rPr>
        <w:sectPr w:rsidR="00AF40A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705"/>
        <w:gridCol w:w="3192"/>
      </w:tblGrid>
      <w:tr w:rsidR="00AF40A2">
        <w:trPr>
          <w:trHeight w:val="277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5705" w:type="dxa"/>
          </w:tcPr>
          <w:p w:rsidR="00AF40A2" w:rsidRPr="00163871" w:rsidRDefault="00163871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r w:rsidRPr="00163871">
              <w:rPr>
                <w:sz w:val="24"/>
                <w:lang w:val="en-US"/>
              </w:rPr>
              <w:t>Analysis of Basic Transistor Circuits.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classes</w:t>
            </w:r>
            <w:proofErr w:type="spellEnd"/>
          </w:p>
        </w:tc>
      </w:tr>
      <w:tr w:rsidR="00AF40A2">
        <w:trPr>
          <w:trHeight w:val="398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05" w:type="dxa"/>
          </w:tcPr>
          <w:p w:rsidR="00AF40A2" w:rsidRPr="00163871" w:rsidRDefault="00163871">
            <w:pPr>
              <w:pStyle w:val="TableParagraph"/>
              <w:spacing w:before="51" w:line="240" w:lineRule="auto"/>
              <w:rPr>
                <w:sz w:val="24"/>
                <w:lang w:val="en-US"/>
              </w:rPr>
            </w:pPr>
            <w:r w:rsidRPr="00163871">
              <w:rPr>
                <w:sz w:val="24"/>
                <w:lang w:val="en-US"/>
              </w:rPr>
              <w:t>Operational Amplifiers. Basic op-amp Circuits.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Lecture</w:t>
            </w:r>
            <w:proofErr w:type="spellEnd"/>
          </w:p>
        </w:tc>
      </w:tr>
      <w:tr w:rsidR="00AF40A2">
        <w:trPr>
          <w:trHeight w:val="277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05" w:type="dxa"/>
          </w:tcPr>
          <w:p w:rsidR="00AF40A2" w:rsidRPr="00163871" w:rsidRDefault="00163871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r w:rsidRPr="00163871">
              <w:rPr>
                <w:sz w:val="24"/>
                <w:lang w:val="en-US"/>
              </w:rPr>
              <w:t>Analysis of Basic Op-amp Circuits.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classes</w:t>
            </w:r>
            <w:proofErr w:type="spellEnd"/>
          </w:p>
        </w:tc>
      </w:tr>
      <w:tr w:rsidR="00AF40A2">
        <w:trPr>
          <w:trHeight w:val="275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Introduction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Oscillators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Lecture</w:t>
            </w:r>
            <w:proofErr w:type="spellEnd"/>
          </w:p>
        </w:tc>
      </w:tr>
      <w:tr w:rsidR="00AF40A2">
        <w:trPr>
          <w:trHeight w:val="275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Analysis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RC-</w:t>
            </w:r>
            <w:proofErr w:type="spellStart"/>
            <w:r>
              <w:rPr>
                <w:sz w:val="24"/>
              </w:rPr>
              <w:t>oscillators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classes</w:t>
            </w:r>
            <w:proofErr w:type="spellEnd"/>
          </w:p>
        </w:tc>
      </w:tr>
      <w:tr w:rsidR="00AF40A2">
        <w:trPr>
          <w:trHeight w:val="275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05" w:type="dxa"/>
          </w:tcPr>
          <w:p w:rsidR="00AF40A2" w:rsidRPr="00163871" w:rsidRDefault="00163871">
            <w:pPr>
              <w:pStyle w:val="TableParagraph"/>
              <w:rPr>
                <w:sz w:val="24"/>
                <w:lang w:val="en-US"/>
              </w:rPr>
            </w:pPr>
            <w:r w:rsidRPr="00163871">
              <w:rPr>
                <w:sz w:val="24"/>
                <w:lang w:val="en-US"/>
              </w:rPr>
              <w:t>Basics of Modulation and Demodulation.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Lecture</w:t>
            </w:r>
            <w:proofErr w:type="spellEnd"/>
          </w:p>
        </w:tc>
      </w:tr>
      <w:tr w:rsidR="00AF40A2">
        <w:trPr>
          <w:trHeight w:val="275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05" w:type="dxa"/>
          </w:tcPr>
          <w:p w:rsidR="00AF40A2" w:rsidRPr="00163871" w:rsidRDefault="00163871">
            <w:pPr>
              <w:pStyle w:val="TableParagraph"/>
              <w:rPr>
                <w:sz w:val="24"/>
                <w:lang w:val="en-US"/>
              </w:rPr>
            </w:pPr>
            <w:r w:rsidRPr="00163871">
              <w:rPr>
                <w:sz w:val="24"/>
                <w:lang w:val="en-US"/>
              </w:rPr>
              <w:t>Basics of analog circuit design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Lecture</w:t>
            </w:r>
            <w:proofErr w:type="spellEnd"/>
          </w:p>
        </w:tc>
      </w:tr>
      <w:tr w:rsidR="00AF40A2">
        <w:trPr>
          <w:trHeight w:val="551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05" w:type="dxa"/>
          </w:tcPr>
          <w:p w:rsidR="00AF40A2" w:rsidRPr="00163871" w:rsidRDefault="00163871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 w:rsidRPr="00163871">
              <w:rPr>
                <w:sz w:val="24"/>
                <w:lang w:val="en-US"/>
              </w:rPr>
              <w:t>Introduction to Digital Electronics. Typical digit</w:t>
            </w:r>
          </w:p>
          <w:p w:rsidR="00AF40A2" w:rsidRDefault="0016387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Circuits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Lecture</w:t>
            </w:r>
            <w:proofErr w:type="spellEnd"/>
          </w:p>
        </w:tc>
      </w:tr>
      <w:tr w:rsidR="00AF40A2">
        <w:trPr>
          <w:trHeight w:val="278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05" w:type="dxa"/>
          </w:tcPr>
          <w:p w:rsidR="00AF40A2" w:rsidRPr="00163871" w:rsidRDefault="00163871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r w:rsidRPr="00163871">
              <w:rPr>
                <w:sz w:val="24"/>
                <w:lang w:val="en-US"/>
              </w:rPr>
              <w:t>Analysis of basic logic concepts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classes</w:t>
            </w:r>
            <w:proofErr w:type="spellEnd"/>
          </w:p>
        </w:tc>
      </w:tr>
      <w:tr w:rsidR="00AF40A2">
        <w:trPr>
          <w:trHeight w:val="637"/>
        </w:trPr>
        <w:tc>
          <w:tcPr>
            <w:tcW w:w="674" w:type="dxa"/>
          </w:tcPr>
          <w:p w:rsidR="00AF40A2" w:rsidRDefault="0016387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05" w:type="dxa"/>
          </w:tcPr>
          <w:p w:rsidR="00AF40A2" w:rsidRPr="00163871" w:rsidRDefault="00163871">
            <w:pPr>
              <w:pStyle w:val="TableParagraph"/>
              <w:spacing w:before="31" w:line="240" w:lineRule="auto"/>
              <w:ind w:right="747"/>
              <w:rPr>
                <w:sz w:val="24"/>
                <w:lang w:val="en-US"/>
              </w:rPr>
            </w:pPr>
            <w:r w:rsidRPr="00163871">
              <w:rPr>
                <w:sz w:val="24"/>
                <w:lang w:val="en-US"/>
              </w:rPr>
              <w:t>Digital Signal Analysis and Processing. Analog to Digital Converter. Digital to Analog Converter.</w:t>
            </w:r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Lecture</w:t>
            </w:r>
            <w:proofErr w:type="spellEnd"/>
          </w:p>
        </w:tc>
      </w:tr>
      <w:tr w:rsidR="00AF40A2">
        <w:trPr>
          <w:trHeight w:val="275"/>
        </w:trPr>
        <w:tc>
          <w:tcPr>
            <w:tcW w:w="674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05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Microcontroller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programming</w:t>
            </w:r>
            <w:proofErr w:type="spellEnd"/>
          </w:p>
        </w:tc>
        <w:tc>
          <w:tcPr>
            <w:tcW w:w="3192" w:type="dxa"/>
          </w:tcPr>
          <w:p w:rsidR="00AF40A2" w:rsidRDefault="0016387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classes</w:t>
            </w:r>
            <w:proofErr w:type="spellEnd"/>
          </w:p>
        </w:tc>
      </w:tr>
    </w:tbl>
    <w:p w:rsidR="00AF40A2" w:rsidRDefault="00AF40A2">
      <w:pPr>
        <w:pStyle w:val="a3"/>
        <w:ind w:left="0"/>
        <w:rPr>
          <w:b/>
          <w:sz w:val="20"/>
        </w:rPr>
      </w:pPr>
    </w:p>
    <w:p w:rsidR="00AF40A2" w:rsidRDefault="00AF40A2">
      <w:pPr>
        <w:pStyle w:val="a3"/>
        <w:spacing w:before="7"/>
        <w:ind w:left="0"/>
        <w:rPr>
          <w:b/>
          <w:sz w:val="19"/>
        </w:rPr>
      </w:pPr>
    </w:p>
    <w:p w:rsidR="00AF40A2" w:rsidRDefault="00163871">
      <w:pPr>
        <w:pStyle w:val="a4"/>
        <w:numPr>
          <w:ilvl w:val="0"/>
          <w:numId w:val="3"/>
        </w:numPr>
        <w:tabs>
          <w:tab w:val="left" w:pos="463"/>
        </w:tabs>
        <w:spacing w:before="90"/>
        <w:ind w:left="462" w:hanging="241"/>
        <w:rPr>
          <w:b/>
          <w:sz w:val="24"/>
        </w:rPr>
      </w:pPr>
      <w:r>
        <w:rPr>
          <w:b/>
          <w:sz w:val="24"/>
        </w:rPr>
        <w:t>Рекомендованная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AF40A2" w:rsidRDefault="00163871">
      <w:pPr>
        <w:pStyle w:val="a4"/>
        <w:numPr>
          <w:ilvl w:val="1"/>
          <w:numId w:val="3"/>
        </w:numPr>
        <w:tabs>
          <w:tab w:val="left" w:pos="1029"/>
        </w:tabs>
        <w:spacing w:before="56"/>
        <w:ind w:right="290" w:firstLine="566"/>
        <w:rPr>
          <w:sz w:val="24"/>
        </w:rPr>
      </w:pPr>
      <w:proofErr w:type="spellStart"/>
      <w:r>
        <w:rPr>
          <w:sz w:val="24"/>
        </w:rPr>
        <w:t>Чижма</w:t>
      </w:r>
      <w:proofErr w:type="spellEnd"/>
      <w:r>
        <w:rPr>
          <w:sz w:val="24"/>
        </w:rPr>
        <w:t xml:space="preserve">, С.Н. Электроника и </w:t>
      </w:r>
      <w:proofErr w:type="spellStart"/>
      <w:r>
        <w:rPr>
          <w:sz w:val="24"/>
        </w:rPr>
        <w:t>микросхемотехника</w:t>
      </w:r>
      <w:proofErr w:type="spellEnd"/>
      <w:r>
        <w:rPr>
          <w:sz w:val="24"/>
        </w:rPr>
        <w:t xml:space="preserve"> [Электронный ресурс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учебное пособие / С.Н. </w:t>
      </w:r>
      <w:proofErr w:type="spellStart"/>
      <w:r>
        <w:rPr>
          <w:sz w:val="24"/>
        </w:rPr>
        <w:t>Чижма</w:t>
      </w:r>
      <w:proofErr w:type="spellEnd"/>
      <w:r>
        <w:rPr>
          <w:sz w:val="24"/>
        </w:rPr>
        <w:t>. 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дан.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УМЦ ЖДТ, 2012. — 359 с. — Режим доступа: https://e.lanbook.com/book/4196. — </w:t>
      </w:r>
      <w:proofErr w:type="spellStart"/>
      <w:r>
        <w:rPr>
          <w:sz w:val="24"/>
        </w:rPr>
        <w:t>Загл</w:t>
      </w:r>
      <w:proofErr w:type="spellEnd"/>
      <w:r>
        <w:rPr>
          <w:sz w:val="24"/>
        </w:rPr>
        <w:t>. с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экрана.</w:t>
      </w:r>
    </w:p>
    <w:p w:rsidR="00AF40A2" w:rsidRDefault="00163871">
      <w:pPr>
        <w:pStyle w:val="a4"/>
        <w:numPr>
          <w:ilvl w:val="1"/>
          <w:numId w:val="3"/>
        </w:numPr>
        <w:tabs>
          <w:tab w:val="left" w:pos="1029"/>
        </w:tabs>
        <w:spacing w:before="60"/>
        <w:ind w:right="576" w:firstLine="566"/>
        <w:rPr>
          <w:sz w:val="24"/>
        </w:rPr>
      </w:pPr>
      <w:r>
        <w:rPr>
          <w:sz w:val="24"/>
        </w:rPr>
        <w:t>Марченко, А.Л. Основы электроники [Электронный ресурс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учебное пособие</w:t>
      </w:r>
      <w:r>
        <w:rPr>
          <w:spacing w:val="-32"/>
          <w:sz w:val="24"/>
        </w:rPr>
        <w:t xml:space="preserve"> </w:t>
      </w:r>
      <w:r>
        <w:rPr>
          <w:sz w:val="24"/>
        </w:rPr>
        <w:t>/ А.Л. Марченко. 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дан.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ДМК Пресс, 2010. — 296 с. —</w:t>
      </w:r>
      <w:r>
        <w:rPr>
          <w:spacing w:val="-20"/>
          <w:sz w:val="24"/>
        </w:rPr>
        <w:t xml:space="preserve"> </w:t>
      </w:r>
      <w:r>
        <w:rPr>
          <w:sz w:val="24"/>
        </w:rPr>
        <w:t>Режим</w:t>
      </w:r>
    </w:p>
    <w:p w:rsidR="00AF40A2" w:rsidRDefault="00163871">
      <w:pPr>
        <w:pStyle w:val="a3"/>
      </w:pPr>
      <w:r>
        <w:t xml:space="preserve">доступа: https://e.lanbook.com/book/889. — </w:t>
      </w:r>
      <w:proofErr w:type="spellStart"/>
      <w:r>
        <w:t>Загл</w:t>
      </w:r>
      <w:proofErr w:type="spellEnd"/>
      <w:r>
        <w:t>. с экрана.</w:t>
      </w:r>
    </w:p>
    <w:p w:rsidR="00AF40A2" w:rsidRDefault="00163871">
      <w:pPr>
        <w:pStyle w:val="a4"/>
        <w:numPr>
          <w:ilvl w:val="1"/>
          <w:numId w:val="3"/>
        </w:numPr>
        <w:tabs>
          <w:tab w:val="left" w:pos="1029"/>
        </w:tabs>
        <w:spacing w:before="60"/>
        <w:ind w:left="1028" w:hanging="241"/>
        <w:rPr>
          <w:sz w:val="24"/>
        </w:rPr>
      </w:pPr>
      <w:proofErr w:type="spellStart"/>
      <w:r>
        <w:rPr>
          <w:sz w:val="24"/>
        </w:rPr>
        <w:t>Ермуратский</w:t>
      </w:r>
      <w:proofErr w:type="spellEnd"/>
      <w:r>
        <w:rPr>
          <w:sz w:val="24"/>
        </w:rPr>
        <w:t>, П.В. Электротехника и электроника [Электронный ресурс</w:t>
      </w:r>
      <w:proofErr w:type="gramStart"/>
      <w:r>
        <w:rPr>
          <w:sz w:val="24"/>
        </w:rPr>
        <w:t>] :</w:t>
      </w:r>
      <w:proofErr w:type="gramEnd"/>
      <w:r>
        <w:rPr>
          <w:spacing w:val="-24"/>
          <w:sz w:val="24"/>
        </w:rPr>
        <w:t xml:space="preserve"> </w:t>
      </w:r>
      <w:r>
        <w:rPr>
          <w:sz w:val="24"/>
        </w:rPr>
        <w:t>учебник</w:t>
      </w:r>
    </w:p>
    <w:p w:rsidR="00AF40A2" w:rsidRDefault="00163871">
      <w:pPr>
        <w:pStyle w:val="a3"/>
        <w:ind w:right="361"/>
      </w:pPr>
      <w:r>
        <w:t xml:space="preserve">/ П.В. </w:t>
      </w:r>
      <w:proofErr w:type="spellStart"/>
      <w:r>
        <w:t>Ермуратский</w:t>
      </w:r>
      <w:proofErr w:type="spellEnd"/>
      <w:r>
        <w:t xml:space="preserve">, Г.П. </w:t>
      </w:r>
      <w:proofErr w:type="spellStart"/>
      <w:r>
        <w:t>Лычкина</w:t>
      </w:r>
      <w:proofErr w:type="spellEnd"/>
      <w:r>
        <w:t>, Ю.Б. Минкин. — Электрон</w:t>
      </w:r>
      <w:proofErr w:type="gramStart"/>
      <w:r>
        <w:t>.</w:t>
      </w:r>
      <w:proofErr w:type="gramEnd"/>
      <w:r>
        <w:t xml:space="preserve"> дан. — </w:t>
      </w:r>
      <w:proofErr w:type="gramStart"/>
      <w:r>
        <w:t>Москва :</w:t>
      </w:r>
      <w:proofErr w:type="gramEnd"/>
      <w:r>
        <w:t xml:space="preserve"> ДМК Пресс, 2011. — 417 с. — Режим доступа: https://e.lanbook.com/book/908. — </w:t>
      </w:r>
      <w:proofErr w:type="spellStart"/>
      <w:r>
        <w:t>Загл</w:t>
      </w:r>
      <w:proofErr w:type="spellEnd"/>
      <w:r>
        <w:t>. с экрана.</w:t>
      </w:r>
    </w:p>
    <w:p w:rsidR="00AF40A2" w:rsidRDefault="00163871">
      <w:pPr>
        <w:pStyle w:val="a4"/>
        <w:numPr>
          <w:ilvl w:val="1"/>
          <w:numId w:val="3"/>
        </w:numPr>
        <w:tabs>
          <w:tab w:val="left" w:pos="1029"/>
        </w:tabs>
        <w:spacing w:before="60"/>
        <w:ind w:right="511" w:firstLine="566"/>
        <w:rPr>
          <w:sz w:val="24"/>
        </w:rPr>
      </w:pPr>
      <w:r>
        <w:rPr>
          <w:sz w:val="24"/>
        </w:rPr>
        <w:t>Теоретические основы электротехники. Нелинейные электрические цепи. Электромагнитное поле [Электронный ресурс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учеб.пособие</w:t>
      </w:r>
      <w:proofErr w:type="spellEnd"/>
      <w:r>
        <w:rPr>
          <w:sz w:val="24"/>
        </w:rPr>
        <w:t xml:space="preserve"> / Г.И. Атабеков [и др.]. — </w:t>
      </w:r>
      <w:proofErr w:type="spellStart"/>
      <w:r>
        <w:rPr>
          <w:sz w:val="24"/>
        </w:rPr>
        <w:t>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дан</w:t>
      </w:r>
      <w:proofErr w:type="spellEnd"/>
      <w:r>
        <w:rPr>
          <w:sz w:val="24"/>
        </w:rPr>
        <w:t>. — Санкт-</w:t>
      </w:r>
      <w:proofErr w:type="gramStart"/>
      <w:r>
        <w:rPr>
          <w:sz w:val="24"/>
        </w:rPr>
        <w:t>Петербург :</w:t>
      </w:r>
      <w:proofErr w:type="gramEnd"/>
      <w:r>
        <w:rPr>
          <w:sz w:val="24"/>
        </w:rPr>
        <w:t xml:space="preserve"> Лань, 2014. — 432 с. — Режим доступа: https://e.lanbook.com/book/644. — </w:t>
      </w:r>
      <w:proofErr w:type="spellStart"/>
      <w:r>
        <w:rPr>
          <w:sz w:val="24"/>
        </w:rPr>
        <w:t>Загл</w:t>
      </w:r>
      <w:proofErr w:type="spellEnd"/>
      <w:r>
        <w:rPr>
          <w:sz w:val="24"/>
        </w:rPr>
        <w:t>. с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экрана.</w:t>
      </w:r>
    </w:p>
    <w:p w:rsidR="00AF40A2" w:rsidRDefault="00163871">
      <w:pPr>
        <w:pStyle w:val="a4"/>
        <w:numPr>
          <w:ilvl w:val="1"/>
          <w:numId w:val="3"/>
        </w:numPr>
        <w:tabs>
          <w:tab w:val="left" w:pos="1029"/>
        </w:tabs>
        <w:spacing w:before="60"/>
        <w:ind w:left="1028" w:hanging="241"/>
        <w:rPr>
          <w:sz w:val="24"/>
        </w:rPr>
      </w:pPr>
      <w:r>
        <w:rPr>
          <w:sz w:val="24"/>
        </w:rPr>
        <w:t xml:space="preserve">Гаврилов, С.А. Искусство </w:t>
      </w:r>
      <w:proofErr w:type="spellStart"/>
      <w:r>
        <w:rPr>
          <w:sz w:val="24"/>
        </w:rPr>
        <w:t>схемотехники</w:t>
      </w:r>
      <w:proofErr w:type="spellEnd"/>
      <w:r>
        <w:rPr>
          <w:sz w:val="24"/>
        </w:rPr>
        <w:t>. Просто о сложном [Электронный</w:t>
      </w:r>
      <w:r>
        <w:rPr>
          <w:spacing w:val="-18"/>
          <w:sz w:val="24"/>
        </w:rPr>
        <w:t xml:space="preserve"> </w:t>
      </w:r>
      <w:r>
        <w:rPr>
          <w:sz w:val="24"/>
        </w:rPr>
        <w:t>ресурс]</w:t>
      </w:r>
    </w:p>
    <w:p w:rsidR="00AF40A2" w:rsidRDefault="00163871">
      <w:pPr>
        <w:pStyle w:val="a3"/>
      </w:pPr>
      <w:r>
        <w:t>/ С.А. Гаврилов. — Электрон</w:t>
      </w:r>
      <w:proofErr w:type="gramStart"/>
      <w:r>
        <w:t>.</w:t>
      </w:r>
      <w:proofErr w:type="gramEnd"/>
      <w:r>
        <w:t xml:space="preserve"> дан. — Санкт-</w:t>
      </w:r>
      <w:proofErr w:type="gramStart"/>
      <w:r>
        <w:t>Петербург :</w:t>
      </w:r>
      <w:proofErr w:type="gramEnd"/>
      <w:r>
        <w:t xml:space="preserve"> Наука и Техника, 2011. — 352 с.</w:t>
      </w:r>
    </w:p>
    <w:p w:rsidR="00AF40A2" w:rsidRDefault="00163871">
      <w:pPr>
        <w:pStyle w:val="a3"/>
      </w:pPr>
      <w:r>
        <w:t xml:space="preserve">— Режим доступа: https://e.lanbook.com/book/35940. — </w:t>
      </w:r>
      <w:proofErr w:type="spellStart"/>
      <w:r>
        <w:t>Загл</w:t>
      </w:r>
      <w:proofErr w:type="spellEnd"/>
      <w:r>
        <w:t>. с экрана</w:t>
      </w:r>
    </w:p>
    <w:p w:rsidR="00AF40A2" w:rsidRDefault="00163871">
      <w:pPr>
        <w:pStyle w:val="a4"/>
        <w:numPr>
          <w:ilvl w:val="1"/>
          <w:numId w:val="3"/>
        </w:numPr>
        <w:tabs>
          <w:tab w:val="left" w:pos="1029"/>
        </w:tabs>
        <w:spacing w:before="60"/>
        <w:ind w:right="348" w:firstLine="566"/>
        <w:rPr>
          <w:sz w:val="24"/>
        </w:rPr>
      </w:pPr>
      <w:proofErr w:type="spellStart"/>
      <w:r>
        <w:rPr>
          <w:sz w:val="24"/>
        </w:rPr>
        <w:t>Селф</w:t>
      </w:r>
      <w:proofErr w:type="spellEnd"/>
      <w:r>
        <w:rPr>
          <w:sz w:val="24"/>
        </w:rPr>
        <w:t xml:space="preserve">, Д. </w:t>
      </w:r>
      <w:proofErr w:type="spellStart"/>
      <w:r>
        <w:rPr>
          <w:sz w:val="24"/>
        </w:rPr>
        <w:t>Схемотехника</w:t>
      </w:r>
      <w:proofErr w:type="spellEnd"/>
      <w:r>
        <w:rPr>
          <w:sz w:val="24"/>
        </w:rPr>
        <w:t xml:space="preserve"> современных усилителей [Электронный ресурс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учебное пособие / Д. </w:t>
      </w:r>
      <w:proofErr w:type="spellStart"/>
      <w:r>
        <w:rPr>
          <w:sz w:val="24"/>
        </w:rPr>
        <w:t>Селф</w:t>
      </w:r>
      <w:proofErr w:type="spellEnd"/>
      <w:r>
        <w:rPr>
          <w:sz w:val="24"/>
        </w:rPr>
        <w:t>. 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дан.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ДМК Пресс, 2011. — 536 с. —</w:t>
      </w:r>
      <w:r>
        <w:rPr>
          <w:spacing w:val="-16"/>
          <w:sz w:val="24"/>
        </w:rPr>
        <w:t xml:space="preserve"> </w:t>
      </w:r>
      <w:r>
        <w:rPr>
          <w:sz w:val="24"/>
        </w:rPr>
        <w:t>Режим</w:t>
      </w:r>
    </w:p>
    <w:p w:rsidR="00AF40A2" w:rsidRDefault="00163871">
      <w:pPr>
        <w:pStyle w:val="a3"/>
      </w:pPr>
      <w:r>
        <w:t xml:space="preserve">доступа: https://e.lanbook.com/book/910. — </w:t>
      </w:r>
      <w:proofErr w:type="spellStart"/>
      <w:r>
        <w:t>Загл</w:t>
      </w:r>
      <w:proofErr w:type="spellEnd"/>
      <w:r>
        <w:t>. с экрана.</w:t>
      </w:r>
    </w:p>
    <w:p w:rsidR="00AF40A2" w:rsidRDefault="00163871">
      <w:pPr>
        <w:pStyle w:val="a4"/>
        <w:numPr>
          <w:ilvl w:val="1"/>
          <w:numId w:val="3"/>
        </w:numPr>
        <w:tabs>
          <w:tab w:val="left" w:pos="1029"/>
        </w:tabs>
        <w:spacing w:before="60"/>
        <w:ind w:right="752" w:firstLine="566"/>
        <w:rPr>
          <w:sz w:val="24"/>
        </w:rPr>
      </w:pPr>
      <w:proofErr w:type="spellStart"/>
      <w:r>
        <w:rPr>
          <w:sz w:val="24"/>
        </w:rPr>
        <w:t>Титце</w:t>
      </w:r>
      <w:proofErr w:type="spellEnd"/>
      <w:r>
        <w:rPr>
          <w:sz w:val="24"/>
        </w:rPr>
        <w:t xml:space="preserve">, У. Полупроводниковая </w:t>
      </w:r>
      <w:proofErr w:type="spellStart"/>
      <w:r>
        <w:rPr>
          <w:sz w:val="24"/>
        </w:rPr>
        <w:t>схемотехника</w:t>
      </w:r>
      <w:proofErr w:type="spellEnd"/>
      <w:r>
        <w:rPr>
          <w:sz w:val="24"/>
        </w:rPr>
        <w:t>. Том I [Электронный ресурс] /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У. </w:t>
      </w:r>
      <w:proofErr w:type="spellStart"/>
      <w:r>
        <w:rPr>
          <w:sz w:val="24"/>
        </w:rPr>
        <w:t>Титце</w:t>
      </w:r>
      <w:proofErr w:type="spellEnd"/>
      <w:r>
        <w:rPr>
          <w:sz w:val="24"/>
        </w:rPr>
        <w:t xml:space="preserve">, К. </w:t>
      </w:r>
      <w:proofErr w:type="spellStart"/>
      <w:r>
        <w:rPr>
          <w:sz w:val="24"/>
        </w:rPr>
        <w:t>Шенк</w:t>
      </w:r>
      <w:proofErr w:type="spellEnd"/>
      <w:r>
        <w:rPr>
          <w:sz w:val="24"/>
        </w:rPr>
        <w:t>. 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дан.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ДМК Пресс, 2009. — 832 с. — Режим доступа: https://e.lanbook.com/book/915. — </w:t>
      </w:r>
      <w:proofErr w:type="spellStart"/>
      <w:r>
        <w:rPr>
          <w:sz w:val="24"/>
        </w:rPr>
        <w:t>Загл</w:t>
      </w:r>
      <w:proofErr w:type="spellEnd"/>
      <w:r>
        <w:rPr>
          <w:sz w:val="24"/>
        </w:rPr>
        <w:t>. с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экрана.</w:t>
      </w:r>
    </w:p>
    <w:p w:rsidR="00AF40A2" w:rsidRDefault="00163871">
      <w:pPr>
        <w:pStyle w:val="a4"/>
        <w:numPr>
          <w:ilvl w:val="1"/>
          <w:numId w:val="3"/>
        </w:numPr>
        <w:tabs>
          <w:tab w:val="left" w:pos="1029"/>
        </w:tabs>
        <w:spacing w:before="61"/>
        <w:ind w:right="271" w:firstLine="566"/>
        <w:rPr>
          <w:sz w:val="24"/>
        </w:rPr>
      </w:pPr>
      <w:r>
        <w:rPr>
          <w:sz w:val="24"/>
        </w:rPr>
        <w:t>Игумнов, Д.В. Основы полупроводниковой электроники [Электронный ресурс</w:t>
      </w:r>
      <w:proofErr w:type="gramStart"/>
      <w:r>
        <w:rPr>
          <w:sz w:val="24"/>
        </w:rPr>
        <w:t>] :</w:t>
      </w:r>
      <w:proofErr w:type="gramEnd"/>
      <w:r>
        <w:rPr>
          <w:sz w:val="24"/>
        </w:rPr>
        <w:t xml:space="preserve"> учебное пособие / Д.В. Игумнов, Г.П. Костюнина. 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дан. — </w:t>
      </w:r>
      <w:proofErr w:type="gramStart"/>
      <w:r>
        <w:rPr>
          <w:sz w:val="24"/>
        </w:rPr>
        <w:t>Москва :</w:t>
      </w:r>
      <w:proofErr w:type="gramEnd"/>
      <w:r>
        <w:rPr>
          <w:sz w:val="24"/>
        </w:rPr>
        <w:t xml:space="preserve"> Горячая линия-Телеком, 2011. — 394 с. — Режим доступа: https://e.lanbook.com/book/5157. — </w:t>
      </w:r>
      <w:proofErr w:type="spellStart"/>
      <w:r>
        <w:rPr>
          <w:sz w:val="24"/>
        </w:rPr>
        <w:t>Загл</w:t>
      </w:r>
      <w:proofErr w:type="spellEnd"/>
      <w:r>
        <w:rPr>
          <w:sz w:val="24"/>
        </w:rPr>
        <w:t>. с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экрана.</w:t>
      </w:r>
    </w:p>
    <w:p w:rsidR="00AF40A2" w:rsidRDefault="00163871">
      <w:pPr>
        <w:pStyle w:val="a4"/>
        <w:numPr>
          <w:ilvl w:val="1"/>
          <w:numId w:val="3"/>
        </w:numPr>
        <w:tabs>
          <w:tab w:val="left" w:pos="1029"/>
        </w:tabs>
        <w:spacing w:before="60"/>
        <w:ind w:right="464" w:firstLine="566"/>
        <w:rPr>
          <w:sz w:val="24"/>
        </w:rPr>
      </w:pPr>
      <w:r>
        <w:rPr>
          <w:sz w:val="24"/>
        </w:rPr>
        <w:t>Петров Е.А. Анализ электрических цепей постоянного тока. Учебное пособие по курсам электротехники и ТОЭ. СПб: СПб ГУИТМО, 2003 45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</w:p>
    <w:p w:rsidR="00AF40A2" w:rsidRDefault="00163871">
      <w:pPr>
        <w:pStyle w:val="a4"/>
        <w:numPr>
          <w:ilvl w:val="1"/>
          <w:numId w:val="3"/>
        </w:numPr>
        <w:tabs>
          <w:tab w:val="left" w:pos="1149"/>
        </w:tabs>
        <w:spacing w:before="60"/>
        <w:ind w:right="313" w:firstLine="566"/>
        <w:rPr>
          <w:sz w:val="24"/>
        </w:rPr>
      </w:pPr>
      <w:r>
        <w:rPr>
          <w:sz w:val="24"/>
        </w:rPr>
        <w:t>Петров Е.А. Анализ электрических цепей переменного тока. Учебное пособие по курсам электротехники и ТОЭ. СПб: СПб ГУИТМО, 2003 42</w:t>
      </w:r>
      <w:r>
        <w:rPr>
          <w:spacing w:val="-11"/>
          <w:sz w:val="24"/>
        </w:rPr>
        <w:t xml:space="preserve"> </w:t>
      </w:r>
      <w:r>
        <w:rPr>
          <w:sz w:val="24"/>
        </w:rPr>
        <w:t>с.</w:t>
      </w:r>
    </w:p>
    <w:p w:rsidR="00AF40A2" w:rsidRDefault="00163871">
      <w:pPr>
        <w:pStyle w:val="a4"/>
        <w:numPr>
          <w:ilvl w:val="1"/>
          <w:numId w:val="3"/>
        </w:numPr>
        <w:tabs>
          <w:tab w:val="left" w:pos="1149"/>
        </w:tabs>
        <w:spacing w:before="60"/>
        <w:ind w:right="1218" w:firstLine="566"/>
        <w:rPr>
          <w:sz w:val="24"/>
        </w:rPr>
      </w:pPr>
      <w:r>
        <w:rPr>
          <w:sz w:val="24"/>
        </w:rPr>
        <w:t>Осипов Ю.М., Петров Е.А. Анализ разветвленных цепей постоянного и переменного тока. Учебное пособие по курсам электротехники и ТОЭ. СПб:</w:t>
      </w:r>
      <w:r>
        <w:rPr>
          <w:spacing w:val="-30"/>
          <w:sz w:val="24"/>
        </w:rPr>
        <w:t xml:space="preserve"> </w:t>
      </w:r>
      <w:r>
        <w:rPr>
          <w:sz w:val="24"/>
        </w:rPr>
        <w:t>СПб ГУИТМО, 2002 53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AF40A2" w:rsidRDefault="00AF40A2">
      <w:pPr>
        <w:rPr>
          <w:sz w:val="24"/>
        </w:rPr>
        <w:sectPr w:rsidR="00AF40A2">
          <w:pgSz w:w="11910" w:h="16840"/>
          <w:pgMar w:top="1120" w:right="620" w:bottom="280" w:left="1480" w:header="720" w:footer="720" w:gutter="0"/>
          <w:cols w:space="720"/>
        </w:sectPr>
      </w:pPr>
    </w:p>
    <w:p w:rsidR="00AF40A2" w:rsidRDefault="00163871">
      <w:pPr>
        <w:pStyle w:val="1"/>
        <w:numPr>
          <w:ilvl w:val="0"/>
          <w:numId w:val="3"/>
        </w:numPr>
        <w:tabs>
          <w:tab w:val="left" w:pos="463"/>
        </w:tabs>
        <w:spacing w:before="69" w:line="274" w:lineRule="exact"/>
        <w:ind w:left="462" w:hanging="241"/>
      </w:pPr>
      <w:r>
        <w:lastRenderedPageBreak/>
        <w:t>Предварительно пройденные курсы, необходимые для изучения</w:t>
      </w:r>
      <w:r>
        <w:rPr>
          <w:spacing w:val="-14"/>
        </w:rPr>
        <w:t xml:space="preserve"> </w:t>
      </w:r>
      <w:r>
        <w:t>предмета:</w:t>
      </w:r>
    </w:p>
    <w:p w:rsidR="00AF40A2" w:rsidRPr="00163871" w:rsidRDefault="00163871">
      <w:pPr>
        <w:pStyle w:val="a3"/>
        <w:spacing w:line="274" w:lineRule="exact"/>
        <w:rPr>
          <w:lang w:val="en-US"/>
        </w:rPr>
      </w:pPr>
      <w:r>
        <w:t>высшая</w:t>
      </w:r>
      <w:r w:rsidRPr="00163871">
        <w:rPr>
          <w:lang w:val="en-US"/>
        </w:rPr>
        <w:t xml:space="preserve"> </w:t>
      </w:r>
      <w:r>
        <w:t>математика</w:t>
      </w:r>
      <w:r w:rsidRPr="00163871">
        <w:rPr>
          <w:lang w:val="en-US"/>
        </w:rPr>
        <w:t xml:space="preserve">, </w:t>
      </w:r>
      <w:r>
        <w:t>физика</w:t>
      </w:r>
    </w:p>
    <w:p w:rsidR="00AF40A2" w:rsidRPr="00163871" w:rsidRDefault="00163871">
      <w:pPr>
        <w:pStyle w:val="1"/>
        <w:spacing w:before="5" w:line="274" w:lineRule="exact"/>
        <w:rPr>
          <w:lang w:val="en-US"/>
        </w:rPr>
      </w:pPr>
      <w:r w:rsidRPr="00163871">
        <w:rPr>
          <w:lang w:val="en-US"/>
        </w:rPr>
        <w:t>Course prerequisites:</w:t>
      </w:r>
    </w:p>
    <w:p w:rsidR="00AF40A2" w:rsidRPr="00163871" w:rsidRDefault="00163871">
      <w:pPr>
        <w:pStyle w:val="a3"/>
        <w:spacing w:line="274" w:lineRule="exact"/>
        <w:rPr>
          <w:lang w:val="en-US"/>
        </w:rPr>
      </w:pPr>
      <w:proofErr w:type="gramStart"/>
      <w:r w:rsidRPr="00163871">
        <w:rPr>
          <w:lang w:val="en-US"/>
        </w:rPr>
        <w:t>higher</w:t>
      </w:r>
      <w:proofErr w:type="gramEnd"/>
      <w:r w:rsidRPr="00163871">
        <w:rPr>
          <w:lang w:val="en-US"/>
        </w:rPr>
        <w:t xml:space="preserve"> mathematics, physics</w:t>
      </w:r>
    </w:p>
    <w:p w:rsidR="00AF40A2" w:rsidRPr="00163871" w:rsidRDefault="00AF40A2">
      <w:pPr>
        <w:pStyle w:val="a3"/>
        <w:ind w:left="0"/>
        <w:rPr>
          <w:lang w:val="en-US"/>
        </w:rPr>
      </w:pPr>
    </w:p>
    <w:p w:rsidR="00AF40A2" w:rsidRDefault="00163871">
      <w:pPr>
        <w:pStyle w:val="1"/>
        <w:numPr>
          <w:ilvl w:val="0"/>
          <w:numId w:val="3"/>
        </w:numPr>
        <w:tabs>
          <w:tab w:val="left" w:pos="463"/>
        </w:tabs>
        <w:ind w:left="462" w:hanging="241"/>
      </w:pPr>
      <w:r>
        <w:t>Тип самостоятельных</w:t>
      </w:r>
      <w:r>
        <w:rPr>
          <w:spacing w:val="-1"/>
        </w:rPr>
        <w:t xml:space="preserve"> </w:t>
      </w:r>
      <w:r>
        <w:t>заданий:</w:t>
      </w:r>
    </w:p>
    <w:p w:rsidR="00AF40A2" w:rsidRDefault="00163871">
      <w:pPr>
        <w:pStyle w:val="a3"/>
        <w:ind w:right="613"/>
      </w:pPr>
      <w:r>
        <w:t>В курсе запланирован цикл домашних заданий для иллюстрации и лучшего понимания основного материала курса. Также студенты должны выполнить научно-</w:t>
      </w:r>
    </w:p>
    <w:p w:rsidR="00AF40A2" w:rsidRDefault="00163871">
      <w:pPr>
        <w:pStyle w:val="a3"/>
        <w:ind w:right="1516"/>
      </w:pPr>
      <w:r>
        <w:t>исследовательскую работу? Чтобы научиться применять полученные знания в практических приложениях.</w:t>
      </w:r>
    </w:p>
    <w:p w:rsidR="00AF40A2" w:rsidRPr="00163871" w:rsidRDefault="00163871">
      <w:pPr>
        <w:pStyle w:val="1"/>
        <w:spacing w:before="5" w:line="274" w:lineRule="exact"/>
        <w:rPr>
          <w:lang w:val="en-US"/>
        </w:rPr>
      </w:pPr>
      <w:r w:rsidRPr="00163871">
        <w:rPr>
          <w:lang w:val="en-US"/>
        </w:rPr>
        <w:t>Assignments:</w:t>
      </w:r>
    </w:p>
    <w:p w:rsidR="00AF40A2" w:rsidRPr="00163871" w:rsidRDefault="00163871">
      <w:pPr>
        <w:pStyle w:val="a3"/>
        <w:ind w:right="817"/>
        <w:rPr>
          <w:lang w:val="en-US"/>
        </w:rPr>
      </w:pPr>
      <w:r w:rsidRPr="00163871">
        <w:rPr>
          <w:lang w:val="en-US"/>
        </w:rPr>
        <w:t>-There is a block of home tasks, which are aim to help student in mastering the course. The students are using the acquired skills in the research efforts.</w:t>
      </w:r>
    </w:p>
    <w:p w:rsidR="00AF40A2" w:rsidRPr="00163871" w:rsidRDefault="00AF40A2">
      <w:pPr>
        <w:pStyle w:val="a3"/>
        <w:spacing w:before="9"/>
        <w:ind w:left="0"/>
        <w:rPr>
          <w:sz w:val="23"/>
          <w:lang w:val="en-US"/>
        </w:rPr>
      </w:pPr>
    </w:p>
    <w:p w:rsidR="00AF40A2" w:rsidRDefault="00163871">
      <w:pPr>
        <w:pStyle w:val="1"/>
        <w:numPr>
          <w:ilvl w:val="0"/>
          <w:numId w:val="3"/>
        </w:numPr>
        <w:tabs>
          <w:tab w:val="left" w:pos="463"/>
        </w:tabs>
        <w:ind w:left="462" w:hanging="241"/>
      </w:pPr>
      <w:r>
        <w:t>Как оценивается успеваемость по</w:t>
      </w:r>
      <w:r>
        <w:rPr>
          <w:spacing w:val="-1"/>
        </w:rPr>
        <w:t xml:space="preserve"> </w:t>
      </w:r>
      <w:r>
        <w:t>курсу:</w:t>
      </w:r>
    </w:p>
    <w:p w:rsidR="00AF40A2" w:rsidRPr="00C206D1" w:rsidRDefault="00163871" w:rsidP="00C206D1">
      <w:pPr>
        <w:pStyle w:val="a3"/>
        <w:spacing w:before="1"/>
        <w:ind w:right="3151"/>
      </w:pPr>
      <w:r>
        <w:t xml:space="preserve">Подробнее смотрите приложенные файлы (Grading_policy.pdf) </w:t>
      </w:r>
    </w:p>
    <w:p w:rsidR="00AF40A2" w:rsidRDefault="00AF40A2">
      <w:pPr>
        <w:pStyle w:val="a3"/>
        <w:spacing w:before="5" w:after="1"/>
        <w:ind w:left="0"/>
        <w:rPr>
          <w:sz w:val="28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958"/>
        <w:gridCol w:w="3193"/>
      </w:tblGrid>
      <w:tr w:rsidR="00AF40A2" w:rsidTr="00C206D1">
        <w:trPr>
          <w:trHeight w:val="275"/>
        </w:trPr>
        <w:tc>
          <w:tcPr>
            <w:tcW w:w="4678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Вид оценочного средства</w:t>
            </w:r>
          </w:p>
        </w:tc>
        <w:tc>
          <w:tcPr>
            <w:tcW w:w="1958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3193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Макс.</w:t>
            </w:r>
          </w:p>
        </w:tc>
      </w:tr>
      <w:tr w:rsidR="00AF40A2" w:rsidTr="00C206D1">
        <w:trPr>
          <w:trHeight w:val="553"/>
        </w:trPr>
        <w:tc>
          <w:tcPr>
            <w:tcW w:w="4678" w:type="dxa"/>
          </w:tcPr>
          <w:p w:rsidR="00AF40A2" w:rsidRDefault="00163871">
            <w:pPr>
              <w:pStyle w:val="TableParagraph"/>
              <w:spacing w:line="276" w:lineRule="exact"/>
              <w:ind w:left="107" w:right="642"/>
              <w:rPr>
                <w:sz w:val="24"/>
              </w:rPr>
            </w:pPr>
            <w:r>
              <w:rPr>
                <w:sz w:val="24"/>
              </w:rPr>
              <w:t>Выполнение домашних заданий</w:t>
            </w:r>
          </w:p>
        </w:tc>
        <w:tc>
          <w:tcPr>
            <w:tcW w:w="1958" w:type="dxa"/>
          </w:tcPr>
          <w:p w:rsidR="00AF40A2" w:rsidRDefault="001638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3" w:type="dxa"/>
          </w:tcPr>
          <w:p w:rsidR="00AF40A2" w:rsidRDefault="0016387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F40A2" w:rsidTr="00C206D1">
        <w:trPr>
          <w:trHeight w:val="275"/>
        </w:trPr>
        <w:tc>
          <w:tcPr>
            <w:tcW w:w="4678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Текущее тестирование</w:t>
            </w:r>
          </w:p>
        </w:tc>
        <w:tc>
          <w:tcPr>
            <w:tcW w:w="1958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3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F40A2" w:rsidTr="00C206D1">
        <w:trPr>
          <w:trHeight w:val="275"/>
        </w:trPr>
        <w:tc>
          <w:tcPr>
            <w:tcW w:w="4678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Защита отчета по </w:t>
            </w:r>
            <w:proofErr w:type="spellStart"/>
            <w:r>
              <w:rPr>
                <w:sz w:val="24"/>
              </w:rPr>
              <w:t>л.р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8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93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F40A2" w:rsidTr="00C206D1">
        <w:trPr>
          <w:trHeight w:val="551"/>
        </w:trPr>
        <w:tc>
          <w:tcPr>
            <w:tcW w:w="4678" w:type="dxa"/>
          </w:tcPr>
          <w:p w:rsidR="00AF40A2" w:rsidRDefault="001638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 контрольных</w:t>
            </w:r>
          </w:p>
          <w:p w:rsidR="00AF40A2" w:rsidRDefault="0016387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1958" w:type="dxa"/>
          </w:tcPr>
          <w:p w:rsidR="00AF40A2" w:rsidRDefault="001638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3" w:type="dxa"/>
          </w:tcPr>
          <w:p w:rsidR="00AF40A2" w:rsidRDefault="0016387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F40A2" w:rsidTr="00C206D1">
        <w:trPr>
          <w:trHeight w:val="275"/>
        </w:trPr>
        <w:tc>
          <w:tcPr>
            <w:tcW w:w="4678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Выполнение этапов НИР</w:t>
            </w:r>
          </w:p>
        </w:tc>
        <w:tc>
          <w:tcPr>
            <w:tcW w:w="1958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3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F40A2" w:rsidTr="00C206D1">
        <w:trPr>
          <w:trHeight w:val="275"/>
        </w:trPr>
        <w:tc>
          <w:tcPr>
            <w:tcW w:w="4678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Защита НИР</w:t>
            </w:r>
          </w:p>
        </w:tc>
        <w:tc>
          <w:tcPr>
            <w:tcW w:w="1958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3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F40A2" w:rsidTr="00C206D1">
        <w:trPr>
          <w:trHeight w:val="278"/>
        </w:trPr>
        <w:tc>
          <w:tcPr>
            <w:tcW w:w="4678" w:type="dxa"/>
          </w:tcPr>
          <w:p w:rsidR="00AF40A2" w:rsidRDefault="001638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 качества</w:t>
            </w:r>
          </w:p>
        </w:tc>
        <w:tc>
          <w:tcPr>
            <w:tcW w:w="1958" w:type="dxa"/>
          </w:tcPr>
          <w:p w:rsidR="00AF40A2" w:rsidRDefault="001638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3" w:type="dxa"/>
          </w:tcPr>
          <w:p w:rsidR="00AF40A2" w:rsidRDefault="001638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F40A2" w:rsidTr="00C206D1">
        <w:trPr>
          <w:trHeight w:val="275"/>
        </w:trPr>
        <w:tc>
          <w:tcPr>
            <w:tcW w:w="4678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958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93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AF40A2" w:rsidRDefault="00AF40A2">
      <w:pPr>
        <w:pStyle w:val="a3"/>
        <w:spacing w:before="10"/>
        <w:ind w:left="0"/>
        <w:rPr>
          <w:sz w:val="23"/>
        </w:rPr>
      </w:pPr>
    </w:p>
    <w:p w:rsidR="00AF40A2" w:rsidRDefault="00163871">
      <w:pPr>
        <w:pStyle w:val="1"/>
        <w:spacing w:line="274" w:lineRule="exact"/>
      </w:pPr>
      <w:proofErr w:type="spellStart"/>
      <w:r>
        <w:t>Grading</w:t>
      </w:r>
      <w:proofErr w:type="spellEnd"/>
      <w:r>
        <w:t xml:space="preserve"> </w:t>
      </w:r>
      <w:proofErr w:type="spellStart"/>
      <w:r>
        <w:t>policy</w:t>
      </w:r>
      <w:proofErr w:type="spellEnd"/>
      <w:r>
        <w:t>:</w:t>
      </w:r>
    </w:p>
    <w:p w:rsidR="00AF40A2" w:rsidRDefault="00AF40A2">
      <w:pPr>
        <w:pStyle w:val="a3"/>
        <w:spacing w:after="6" w:line="274" w:lineRule="exact"/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650"/>
        <w:gridCol w:w="1979"/>
        <w:gridCol w:w="3118"/>
      </w:tblGrid>
      <w:tr w:rsidR="00AF40A2" w:rsidTr="00C206D1">
        <w:trPr>
          <w:trHeight w:val="275"/>
        </w:trPr>
        <w:tc>
          <w:tcPr>
            <w:tcW w:w="4650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Student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activities</w:t>
            </w:r>
            <w:proofErr w:type="spellEnd"/>
          </w:p>
        </w:tc>
        <w:tc>
          <w:tcPr>
            <w:tcW w:w="1979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Min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AF40A2" w:rsidRDefault="00163871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F40A2" w:rsidTr="00C206D1">
        <w:trPr>
          <w:trHeight w:val="277"/>
        </w:trPr>
        <w:tc>
          <w:tcPr>
            <w:tcW w:w="4650" w:type="dxa"/>
          </w:tcPr>
          <w:p w:rsidR="00AF40A2" w:rsidRDefault="001638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Home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tasks</w:t>
            </w:r>
            <w:proofErr w:type="spellEnd"/>
          </w:p>
        </w:tc>
        <w:tc>
          <w:tcPr>
            <w:tcW w:w="1979" w:type="dxa"/>
          </w:tcPr>
          <w:p w:rsidR="00AF40A2" w:rsidRDefault="001638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AF40A2" w:rsidRDefault="0016387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F40A2" w:rsidTr="00C206D1">
        <w:trPr>
          <w:trHeight w:val="275"/>
        </w:trPr>
        <w:tc>
          <w:tcPr>
            <w:tcW w:w="4650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Test</w:t>
            </w:r>
            <w:proofErr w:type="spellEnd"/>
          </w:p>
        </w:tc>
        <w:tc>
          <w:tcPr>
            <w:tcW w:w="1979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AF40A2" w:rsidRDefault="0016387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F40A2" w:rsidTr="00C206D1">
        <w:trPr>
          <w:trHeight w:val="275"/>
        </w:trPr>
        <w:tc>
          <w:tcPr>
            <w:tcW w:w="4650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Lab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reports</w:t>
            </w:r>
            <w:proofErr w:type="spellEnd"/>
          </w:p>
        </w:tc>
        <w:tc>
          <w:tcPr>
            <w:tcW w:w="1979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</w:tcPr>
          <w:p w:rsidR="00AF40A2" w:rsidRDefault="0016387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F40A2" w:rsidTr="00C206D1">
        <w:trPr>
          <w:trHeight w:val="275"/>
        </w:trPr>
        <w:tc>
          <w:tcPr>
            <w:tcW w:w="4650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Written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tests</w:t>
            </w:r>
            <w:proofErr w:type="spellEnd"/>
          </w:p>
        </w:tc>
        <w:tc>
          <w:tcPr>
            <w:tcW w:w="1979" w:type="dxa"/>
          </w:tcPr>
          <w:p w:rsidR="00AF40A2" w:rsidRDefault="0016387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AF40A2" w:rsidRDefault="0016387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206D1" w:rsidTr="00C206D1">
        <w:trPr>
          <w:trHeight w:val="277"/>
        </w:trPr>
        <w:tc>
          <w:tcPr>
            <w:tcW w:w="4650" w:type="dxa"/>
          </w:tcPr>
          <w:p w:rsidR="00C206D1" w:rsidRDefault="00C206D1" w:rsidP="00FE43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Research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effort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intermediate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result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79" w:type="dxa"/>
          </w:tcPr>
          <w:p w:rsidR="00C206D1" w:rsidRDefault="00C206D1" w:rsidP="00FE43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C206D1" w:rsidRDefault="00C206D1" w:rsidP="00FE43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06D1" w:rsidTr="00C206D1">
        <w:trPr>
          <w:trHeight w:val="275"/>
        </w:trPr>
        <w:tc>
          <w:tcPr>
            <w:tcW w:w="4650" w:type="dxa"/>
          </w:tcPr>
          <w:p w:rsidR="00C206D1" w:rsidRDefault="00C206D1" w:rsidP="00FE439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Research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effort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final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result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79" w:type="dxa"/>
          </w:tcPr>
          <w:p w:rsidR="00C206D1" w:rsidRDefault="00C206D1" w:rsidP="00FE43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C206D1" w:rsidRDefault="00C206D1" w:rsidP="00FE43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06D1" w:rsidTr="00C206D1">
        <w:trPr>
          <w:trHeight w:val="275"/>
        </w:trPr>
        <w:tc>
          <w:tcPr>
            <w:tcW w:w="4650" w:type="dxa"/>
          </w:tcPr>
          <w:p w:rsidR="00C206D1" w:rsidRDefault="00C206D1" w:rsidP="00FE439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Personality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</w:t>
            </w:r>
            <w:proofErr w:type="spellEnd"/>
          </w:p>
        </w:tc>
        <w:tc>
          <w:tcPr>
            <w:tcW w:w="1979" w:type="dxa"/>
          </w:tcPr>
          <w:p w:rsidR="00C206D1" w:rsidRDefault="00C206D1" w:rsidP="00FE43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C206D1" w:rsidRDefault="00C206D1" w:rsidP="00FE43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06D1" w:rsidTr="00C206D1">
        <w:trPr>
          <w:trHeight w:val="275"/>
        </w:trPr>
        <w:tc>
          <w:tcPr>
            <w:tcW w:w="4650" w:type="dxa"/>
          </w:tcPr>
          <w:p w:rsidR="00C206D1" w:rsidRDefault="00C206D1" w:rsidP="00FE439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Exam</w:t>
            </w:r>
            <w:proofErr w:type="spellEnd"/>
          </w:p>
        </w:tc>
        <w:tc>
          <w:tcPr>
            <w:tcW w:w="1979" w:type="dxa"/>
          </w:tcPr>
          <w:p w:rsidR="00C206D1" w:rsidRDefault="00C206D1" w:rsidP="00FE43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18" w:type="dxa"/>
          </w:tcPr>
          <w:p w:rsidR="00C206D1" w:rsidRDefault="00C206D1" w:rsidP="00FE43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AF40A2" w:rsidRDefault="00AF40A2">
      <w:pPr>
        <w:rPr>
          <w:sz w:val="24"/>
        </w:rPr>
        <w:sectPr w:rsidR="00AF40A2">
          <w:pgSz w:w="11910" w:h="16840"/>
          <w:pgMar w:top="1320" w:right="620" w:bottom="280" w:left="1480" w:header="720" w:footer="720" w:gutter="0"/>
          <w:cols w:space="720"/>
        </w:sectPr>
      </w:pPr>
    </w:p>
    <w:p w:rsidR="00AF40A2" w:rsidRDefault="00AF40A2">
      <w:pPr>
        <w:pStyle w:val="a3"/>
        <w:spacing w:before="2"/>
        <w:ind w:left="0"/>
        <w:rPr>
          <w:sz w:val="15"/>
        </w:rPr>
      </w:pPr>
    </w:p>
    <w:p w:rsidR="00AF40A2" w:rsidRDefault="00AF40A2">
      <w:pPr>
        <w:pStyle w:val="a3"/>
        <w:spacing w:before="6"/>
        <w:ind w:left="0"/>
        <w:rPr>
          <w:sz w:val="23"/>
        </w:rPr>
      </w:pPr>
    </w:p>
    <w:p w:rsidR="00AF40A2" w:rsidRDefault="00163871">
      <w:pPr>
        <w:pStyle w:val="1"/>
        <w:numPr>
          <w:ilvl w:val="0"/>
          <w:numId w:val="3"/>
        </w:numPr>
        <w:tabs>
          <w:tab w:val="left" w:pos="582"/>
        </w:tabs>
        <w:ind w:left="582" w:hanging="360"/>
      </w:pPr>
      <w:r>
        <w:t>Дополнительные</w:t>
      </w:r>
      <w:r>
        <w:rPr>
          <w:spacing w:val="-3"/>
        </w:rPr>
        <w:t xml:space="preserve"> </w:t>
      </w:r>
      <w:r>
        <w:t>комментарии:</w:t>
      </w:r>
    </w:p>
    <w:p w:rsidR="00AF40A2" w:rsidRDefault="00163871">
      <w:pPr>
        <w:spacing w:before="5"/>
        <w:ind w:left="222"/>
        <w:rPr>
          <w:b/>
          <w:sz w:val="24"/>
        </w:rPr>
      </w:pPr>
      <w:r>
        <w:rPr>
          <w:b/>
          <w:sz w:val="24"/>
        </w:rPr>
        <w:t>В курсе используются следующее бесплатное ПО:</w:t>
      </w:r>
    </w:p>
    <w:p w:rsidR="00AF40A2" w:rsidRDefault="00163871">
      <w:pPr>
        <w:pStyle w:val="a4"/>
        <w:numPr>
          <w:ilvl w:val="1"/>
          <w:numId w:val="3"/>
        </w:numPr>
        <w:tabs>
          <w:tab w:val="left" w:pos="1029"/>
        </w:tabs>
        <w:spacing w:before="55"/>
        <w:ind w:right="883" w:firstLine="566"/>
        <w:rPr>
          <w:sz w:val="24"/>
        </w:rPr>
      </w:pPr>
      <w:bookmarkStart w:id="0" w:name="_GoBack"/>
      <w:r>
        <w:rPr>
          <w:sz w:val="24"/>
        </w:rPr>
        <w:t xml:space="preserve">Профессиональная система схемотехнического моделирования </w:t>
      </w:r>
      <w:proofErr w:type="spellStart"/>
      <w:r>
        <w:rPr>
          <w:b/>
          <w:sz w:val="24"/>
        </w:rPr>
        <w:t>LTspice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hyperlink r:id="rId5">
        <w:r>
          <w:rPr>
            <w:color w:val="0000FF"/>
            <w:sz w:val="24"/>
            <w:u w:val="single" w:color="0000FF"/>
          </w:rPr>
          <w:t>http://www.linear.com/designtools/software/</w:t>
        </w:r>
      </w:hyperlink>
      <w:r>
        <w:rPr>
          <w:sz w:val="24"/>
        </w:rPr>
        <w:t>) применяется при выполнении домашних заданий и лабораторных работ, для проверки полученных в результате расчетов и измерений графиков токов и напряжений. Программа распространяется</w:t>
      </w:r>
      <w:r>
        <w:rPr>
          <w:spacing w:val="-19"/>
          <w:sz w:val="24"/>
        </w:rPr>
        <w:t xml:space="preserve"> </w:t>
      </w:r>
      <w:r>
        <w:rPr>
          <w:sz w:val="24"/>
        </w:rPr>
        <w:t>бесплатно.</w:t>
      </w:r>
    </w:p>
    <w:p w:rsidR="00AF40A2" w:rsidRDefault="00163871">
      <w:pPr>
        <w:pStyle w:val="a4"/>
        <w:numPr>
          <w:ilvl w:val="1"/>
          <w:numId w:val="3"/>
        </w:numPr>
        <w:tabs>
          <w:tab w:val="left" w:pos="1029"/>
        </w:tabs>
        <w:spacing w:before="60"/>
        <w:ind w:right="800" w:firstLine="566"/>
        <w:rPr>
          <w:sz w:val="24"/>
        </w:rPr>
      </w:pPr>
      <w:r>
        <w:rPr>
          <w:sz w:val="24"/>
        </w:rPr>
        <w:t xml:space="preserve">Математическая программа с графическим редактором и полной поддержкой единиц измерения </w:t>
      </w:r>
      <w:proofErr w:type="spellStart"/>
      <w:r>
        <w:rPr>
          <w:sz w:val="24"/>
        </w:rPr>
        <w:t>Smathstudio</w:t>
      </w:r>
      <w:proofErr w:type="spellEnd"/>
      <w:r>
        <w:rPr>
          <w:sz w:val="24"/>
        </w:rPr>
        <w:t xml:space="preserve"> (</w:t>
      </w:r>
      <w:hyperlink r:id="rId6">
        <w:r>
          <w:rPr>
            <w:color w:val="0000FF"/>
            <w:sz w:val="24"/>
            <w:u w:val="single" w:color="0000FF"/>
          </w:rPr>
          <w:t>http://ru.smath.info</w:t>
        </w:r>
      </w:hyperlink>
      <w:r>
        <w:rPr>
          <w:sz w:val="24"/>
        </w:rPr>
        <w:t>) применяется 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</w:p>
    <w:p w:rsidR="00AF40A2" w:rsidRDefault="00163871">
      <w:pPr>
        <w:pStyle w:val="a3"/>
        <w:ind w:right="377"/>
      </w:pPr>
      <w:r>
        <w:t>домашних заданий и отчетов по лабораторным работам для автоматизации расчетов систем линейных алгебраических и дифференциальных уравнений, нахождения корней степенных полиномов, построения графиков функций.</w:t>
      </w:r>
    </w:p>
    <w:p w:rsidR="00AF40A2" w:rsidRDefault="00163871">
      <w:pPr>
        <w:pStyle w:val="a4"/>
        <w:numPr>
          <w:ilvl w:val="1"/>
          <w:numId w:val="3"/>
        </w:numPr>
        <w:tabs>
          <w:tab w:val="left" w:pos="1029"/>
        </w:tabs>
        <w:spacing w:before="60"/>
        <w:ind w:right="1323" w:firstLine="566"/>
        <w:rPr>
          <w:sz w:val="24"/>
        </w:rPr>
      </w:pPr>
      <w:r>
        <w:rPr>
          <w:sz w:val="24"/>
        </w:rPr>
        <w:t>Бесплатный онлайн-сервис по расчету символьных функций линейных электрических цепей</w:t>
      </w:r>
      <w:r>
        <w:rPr>
          <w:color w:val="0000FF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http://intersyn.net/cirsym.html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применяется при выполнении контрольных работ и домашних заданий для проверки результатов</w:t>
      </w:r>
      <w:r>
        <w:rPr>
          <w:spacing w:val="-14"/>
          <w:sz w:val="24"/>
        </w:rPr>
        <w:t xml:space="preserve"> </w:t>
      </w:r>
      <w:r>
        <w:rPr>
          <w:sz w:val="24"/>
        </w:rPr>
        <w:t>расчетов.</w:t>
      </w:r>
    </w:p>
    <w:bookmarkEnd w:id="0"/>
    <w:p w:rsidR="00AF40A2" w:rsidRDefault="00AF40A2">
      <w:pPr>
        <w:pStyle w:val="a3"/>
        <w:spacing w:before="8"/>
        <w:ind w:left="0"/>
        <w:rPr>
          <w:sz w:val="29"/>
        </w:rPr>
      </w:pPr>
    </w:p>
    <w:p w:rsidR="00AF40A2" w:rsidRPr="00163871" w:rsidRDefault="00163871">
      <w:pPr>
        <w:pStyle w:val="1"/>
        <w:spacing w:line="274" w:lineRule="exact"/>
        <w:rPr>
          <w:lang w:val="en-US"/>
        </w:rPr>
      </w:pPr>
      <w:r w:rsidRPr="00163871">
        <w:rPr>
          <w:lang w:val="en-US"/>
        </w:rPr>
        <w:t>Additional notes:</w:t>
      </w:r>
    </w:p>
    <w:p w:rsidR="00AF40A2" w:rsidRPr="00163871" w:rsidRDefault="00163871">
      <w:pPr>
        <w:pStyle w:val="a3"/>
        <w:spacing w:line="274" w:lineRule="exact"/>
        <w:rPr>
          <w:lang w:val="en-US"/>
        </w:rPr>
      </w:pPr>
      <w:r w:rsidRPr="00163871">
        <w:rPr>
          <w:lang w:val="en-US"/>
        </w:rPr>
        <w:t xml:space="preserve">The following free-wares </w:t>
      </w:r>
      <w:proofErr w:type="gramStart"/>
      <w:r w:rsidRPr="00163871">
        <w:rPr>
          <w:lang w:val="en-US"/>
        </w:rPr>
        <w:t>are used</w:t>
      </w:r>
      <w:proofErr w:type="gramEnd"/>
      <w:r w:rsidRPr="00163871">
        <w:rPr>
          <w:lang w:val="en-US"/>
        </w:rPr>
        <w:t xml:space="preserve"> in the course:</w:t>
      </w:r>
    </w:p>
    <w:p w:rsidR="00AF40A2" w:rsidRDefault="00163871">
      <w:pPr>
        <w:pStyle w:val="a4"/>
        <w:numPr>
          <w:ilvl w:val="0"/>
          <w:numId w:val="1"/>
        </w:numPr>
        <w:tabs>
          <w:tab w:val="left" w:pos="465"/>
        </w:tabs>
        <w:ind w:right="289" w:firstLine="0"/>
        <w:rPr>
          <w:sz w:val="24"/>
        </w:rPr>
      </w:pPr>
      <w:proofErr w:type="spellStart"/>
      <w:r w:rsidRPr="00163871">
        <w:rPr>
          <w:sz w:val="24"/>
          <w:lang w:val="en-US"/>
        </w:rPr>
        <w:t>LTspice</w:t>
      </w:r>
      <w:proofErr w:type="spellEnd"/>
      <w:r w:rsidRPr="00163871">
        <w:rPr>
          <w:sz w:val="24"/>
          <w:lang w:val="en-US"/>
        </w:rPr>
        <w:t xml:space="preserve"> (</w:t>
      </w:r>
      <w:hyperlink r:id="rId8">
        <w:r w:rsidRPr="00163871">
          <w:rPr>
            <w:color w:val="0000FF"/>
            <w:sz w:val="24"/>
            <w:u w:val="single" w:color="0000FF"/>
            <w:lang w:val="en-US"/>
          </w:rPr>
          <w:t>http://www.linear.com/designtools/software/</w:t>
        </w:r>
      </w:hyperlink>
      <w:r w:rsidRPr="00163871">
        <w:rPr>
          <w:sz w:val="24"/>
          <w:lang w:val="en-US"/>
        </w:rPr>
        <w:t xml:space="preserve">) is electronic circuit simulator provides a schematic capture and waveform viewer with enhancements and models to speed the simulation of switching regulators.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classes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homework</w:t>
      </w:r>
      <w:proofErr w:type="spellEnd"/>
      <w:r>
        <w:rPr>
          <w:sz w:val="24"/>
        </w:rPr>
        <w:t>.</w:t>
      </w:r>
    </w:p>
    <w:p w:rsidR="00AF40A2" w:rsidRPr="00163871" w:rsidRDefault="00163871">
      <w:pPr>
        <w:pStyle w:val="a4"/>
        <w:numPr>
          <w:ilvl w:val="0"/>
          <w:numId w:val="1"/>
        </w:numPr>
        <w:tabs>
          <w:tab w:val="left" w:pos="463"/>
        </w:tabs>
        <w:ind w:right="394" w:firstLine="0"/>
        <w:rPr>
          <w:sz w:val="24"/>
          <w:lang w:val="en-US"/>
        </w:rPr>
      </w:pPr>
      <w:proofErr w:type="spellStart"/>
      <w:r w:rsidRPr="00163871">
        <w:rPr>
          <w:sz w:val="24"/>
          <w:lang w:val="en-US"/>
        </w:rPr>
        <w:t>Smathstudio</w:t>
      </w:r>
      <w:proofErr w:type="spellEnd"/>
      <w:r w:rsidRPr="00163871">
        <w:rPr>
          <w:sz w:val="24"/>
          <w:lang w:val="en-US"/>
        </w:rPr>
        <w:t xml:space="preserve"> (</w:t>
      </w:r>
      <w:hyperlink r:id="rId9">
        <w:r w:rsidRPr="00163871">
          <w:rPr>
            <w:color w:val="0000FF"/>
            <w:sz w:val="24"/>
            <w:u w:val="single" w:color="0000FF"/>
            <w:lang w:val="en-US"/>
          </w:rPr>
          <w:t>http://ru.smath.info</w:t>
        </w:r>
      </w:hyperlink>
      <w:r w:rsidRPr="00163871">
        <w:rPr>
          <w:sz w:val="24"/>
          <w:lang w:val="en-US"/>
        </w:rPr>
        <w:t xml:space="preserve">) is a freeware mathematical notebook program similar to Mathcad. The program </w:t>
      </w:r>
      <w:proofErr w:type="gramStart"/>
      <w:r w:rsidRPr="00163871">
        <w:rPr>
          <w:sz w:val="24"/>
          <w:lang w:val="en-US"/>
        </w:rPr>
        <w:t>is used</w:t>
      </w:r>
      <w:proofErr w:type="gramEnd"/>
      <w:r w:rsidRPr="00163871">
        <w:rPr>
          <w:sz w:val="24"/>
          <w:lang w:val="en-US"/>
        </w:rPr>
        <w:t xml:space="preserve"> for solving differential equations, graphing functions in two or three dimensions, symbolic calculations, including solving systems of equations, matrix operations, finding roots of polynomials and functions, symbolic transformations of</w:t>
      </w:r>
      <w:r w:rsidRPr="00163871">
        <w:rPr>
          <w:spacing w:val="-15"/>
          <w:sz w:val="24"/>
          <w:lang w:val="en-US"/>
        </w:rPr>
        <w:t xml:space="preserve"> </w:t>
      </w:r>
      <w:r w:rsidRPr="00163871">
        <w:rPr>
          <w:sz w:val="24"/>
          <w:lang w:val="en-US"/>
        </w:rPr>
        <w:t>expression.</w:t>
      </w:r>
    </w:p>
    <w:p w:rsidR="00AF40A2" w:rsidRPr="00163871" w:rsidRDefault="00163871">
      <w:pPr>
        <w:pStyle w:val="a4"/>
        <w:numPr>
          <w:ilvl w:val="0"/>
          <w:numId w:val="1"/>
        </w:numPr>
        <w:tabs>
          <w:tab w:val="left" w:pos="463"/>
        </w:tabs>
        <w:ind w:right="463" w:firstLine="0"/>
        <w:rPr>
          <w:sz w:val="24"/>
          <w:lang w:val="en-US"/>
        </w:rPr>
      </w:pPr>
      <w:r w:rsidRPr="00163871">
        <w:rPr>
          <w:sz w:val="24"/>
          <w:lang w:val="en-US"/>
        </w:rPr>
        <w:t>Free online symbolic analyzer</w:t>
      </w:r>
      <w:r w:rsidRPr="00163871">
        <w:rPr>
          <w:color w:val="0000FF"/>
          <w:sz w:val="24"/>
          <w:lang w:val="en-US"/>
        </w:rPr>
        <w:t xml:space="preserve"> </w:t>
      </w:r>
      <w:hyperlink r:id="rId10">
        <w:r w:rsidRPr="00163871">
          <w:rPr>
            <w:color w:val="0000FF"/>
            <w:sz w:val="24"/>
            <w:u w:val="single" w:color="0000FF"/>
            <w:lang w:val="en-US"/>
          </w:rPr>
          <w:t>http://intersyn.net/cirsym.html</w:t>
        </w:r>
        <w:r w:rsidRPr="00163871">
          <w:rPr>
            <w:color w:val="0000FF"/>
            <w:sz w:val="24"/>
            <w:lang w:val="en-US"/>
          </w:rPr>
          <w:t xml:space="preserve"> </w:t>
        </w:r>
      </w:hyperlink>
      <w:proofErr w:type="gramStart"/>
      <w:r w:rsidRPr="00163871">
        <w:rPr>
          <w:sz w:val="24"/>
          <w:lang w:val="en-US"/>
        </w:rPr>
        <w:t>which</w:t>
      </w:r>
      <w:proofErr w:type="gramEnd"/>
      <w:r w:rsidRPr="00163871">
        <w:rPr>
          <w:sz w:val="24"/>
          <w:lang w:val="en-US"/>
        </w:rPr>
        <w:t xml:space="preserve"> provides the calculation of circuit functions in fully symbolic</w:t>
      </w:r>
      <w:r w:rsidRPr="00163871">
        <w:rPr>
          <w:spacing w:val="-6"/>
          <w:sz w:val="24"/>
          <w:lang w:val="en-US"/>
        </w:rPr>
        <w:t xml:space="preserve"> </w:t>
      </w:r>
      <w:r w:rsidRPr="00163871">
        <w:rPr>
          <w:sz w:val="24"/>
          <w:lang w:val="en-US"/>
        </w:rPr>
        <w:t>form.</w:t>
      </w:r>
    </w:p>
    <w:sectPr w:rsidR="00AF40A2" w:rsidRPr="00163871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61F9"/>
    <w:multiLevelType w:val="hybridMultilevel"/>
    <w:tmpl w:val="BD0604BC"/>
    <w:lvl w:ilvl="0" w:tplc="1D6033CA">
      <w:start w:val="1"/>
      <w:numFmt w:val="decimal"/>
      <w:lvlText w:val="%1."/>
      <w:lvlJc w:val="left"/>
      <w:pPr>
        <w:ind w:left="403" w:hanging="181"/>
        <w:jc w:val="left"/>
      </w:pPr>
      <w:rPr>
        <w:rFonts w:hint="default"/>
        <w:w w:val="100"/>
        <w:lang w:val="ru-RU" w:eastAsia="ru-RU" w:bidi="ru-RU"/>
      </w:rPr>
    </w:lvl>
    <w:lvl w:ilvl="1" w:tplc="490A554A">
      <w:start w:val="1"/>
      <w:numFmt w:val="decimal"/>
      <w:lvlText w:val="%2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91D894AC">
      <w:numFmt w:val="bullet"/>
      <w:lvlText w:val="•"/>
      <w:lvlJc w:val="left"/>
      <w:pPr>
        <w:ind w:left="1445" w:hanging="240"/>
      </w:pPr>
      <w:rPr>
        <w:rFonts w:hint="default"/>
        <w:lang w:val="ru-RU" w:eastAsia="ru-RU" w:bidi="ru-RU"/>
      </w:rPr>
    </w:lvl>
    <w:lvl w:ilvl="3" w:tplc="3920E5D4">
      <w:numFmt w:val="bullet"/>
      <w:lvlText w:val="•"/>
      <w:lvlJc w:val="left"/>
      <w:pPr>
        <w:ind w:left="2490" w:hanging="240"/>
      </w:pPr>
      <w:rPr>
        <w:rFonts w:hint="default"/>
        <w:lang w:val="ru-RU" w:eastAsia="ru-RU" w:bidi="ru-RU"/>
      </w:rPr>
    </w:lvl>
    <w:lvl w:ilvl="4" w:tplc="992A63C4">
      <w:numFmt w:val="bullet"/>
      <w:lvlText w:val="•"/>
      <w:lvlJc w:val="left"/>
      <w:pPr>
        <w:ind w:left="3535" w:hanging="240"/>
      </w:pPr>
      <w:rPr>
        <w:rFonts w:hint="default"/>
        <w:lang w:val="ru-RU" w:eastAsia="ru-RU" w:bidi="ru-RU"/>
      </w:rPr>
    </w:lvl>
    <w:lvl w:ilvl="5" w:tplc="AD3A1D0C">
      <w:numFmt w:val="bullet"/>
      <w:lvlText w:val="•"/>
      <w:lvlJc w:val="left"/>
      <w:pPr>
        <w:ind w:left="4580" w:hanging="240"/>
      </w:pPr>
      <w:rPr>
        <w:rFonts w:hint="default"/>
        <w:lang w:val="ru-RU" w:eastAsia="ru-RU" w:bidi="ru-RU"/>
      </w:rPr>
    </w:lvl>
    <w:lvl w:ilvl="6" w:tplc="A2CE250C">
      <w:numFmt w:val="bullet"/>
      <w:lvlText w:val="•"/>
      <w:lvlJc w:val="left"/>
      <w:pPr>
        <w:ind w:left="5625" w:hanging="240"/>
      </w:pPr>
      <w:rPr>
        <w:rFonts w:hint="default"/>
        <w:lang w:val="ru-RU" w:eastAsia="ru-RU" w:bidi="ru-RU"/>
      </w:rPr>
    </w:lvl>
    <w:lvl w:ilvl="7" w:tplc="BFE8DBEC">
      <w:numFmt w:val="bullet"/>
      <w:lvlText w:val="•"/>
      <w:lvlJc w:val="left"/>
      <w:pPr>
        <w:ind w:left="6670" w:hanging="240"/>
      </w:pPr>
      <w:rPr>
        <w:rFonts w:hint="default"/>
        <w:lang w:val="ru-RU" w:eastAsia="ru-RU" w:bidi="ru-RU"/>
      </w:rPr>
    </w:lvl>
    <w:lvl w:ilvl="8" w:tplc="97FC1098">
      <w:numFmt w:val="bullet"/>
      <w:lvlText w:val="•"/>
      <w:lvlJc w:val="left"/>
      <w:pPr>
        <w:ind w:left="7716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47B36C73"/>
    <w:multiLevelType w:val="hybridMultilevel"/>
    <w:tmpl w:val="69E2908C"/>
    <w:lvl w:ilvl="0" w:tplc="E33E4634">
      <w:numFmt w:val="bullet"/>
      <w:lvlText w:val="–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49EDEBE">
      <w:numFmt w:val="bullet"/>
      <w:lvlText w:val="•"/>
      <w:lvlJc w:val="left"/>
      <w:pPr>
        <w:ind w:left="1340" w:hanging="180"/>
      </w:pPr>
      <w:rPr>
        <w:rFonts w:hint="default"/>
        <w:lang w:val="ru-RU" w:eastAsia="ru-RU" w:bidi="ru-RU"/>
      </w:rPr>
    </w:lvl>
    <w:lvl w:ilvl="2" w:tplc="CCAEB394">
      <w:numFmt w:val="bullet"/>
      <w:lvlText w:val="•"/>
      <w:lvlJc w:val="left"/>
      <w:pPr>
        <w:ind w:left="2281" w:hanging="180"/>
      </w:pPr>
      <w:rPr>
        <w:rFonts w:hint="default"/>
        <w:lang w:val="ru-RU" w:eastAsia="ru-RU" w:bidi="ru-RU"/>
      </w:rPr>
    </w:lvl>
    <w:lvl w:ilvl="3" w:tplc="C6A0803C">
      <w:numFmt w:val="bullet"/>
      <w:lvlText w:val="•"/>
      <w:lvlJc w:val="left"/>
      <w:pPr>
        <w:ind w:left="3221" w:hanging="180"/>
      </w:pPr>
      <w:rPr>
        <w:rFonts w:hint="default"/>
        <w:lang w:val="ru-RU" w:eastAsia="ru-RU" w:bidi="ru-RU"/>
      </w:rPr>
    </w:lvl>
    <w:lvl w:ilvl="4" w:tplc="FE28071A">
      <w:numFmt w:val="bullet"/>
      <w:lvlText w:val="•"/>
      <w:lvlJc w:val="left"/>
      <w:pPr>
        <w:ind w:left="4162" w:hanging="180"/>
      </w:pPr>
      <w:rPr>
        <w:rFonts w:hint="default"/>
        <w:lang w:val="ru-RU" w:eastAsia="ru-RU" w:bidi="ru-RU"/>
      </w:rPr>
    </w:lvl>
    <w:lvl w:ilvl="5" w:tplc="F2AC6D34">
      <w:numFmt w:val="bullet"/>
      <w:lvlText w:val="•"/>
      <w:lvlJc w:val="left"/>
      <w:pPr>
        <w:ind w:left="5103" w:hanging="180"/>
      </w:pPr>
      <w:rPr>
        <w:rFonts w:hint="default"/>
        <w:lang w:val="ru-RU" w:eastAsia="ru-RU" w:bidi="ru-RU"/>
      </w:rPr>
    </w:lvl>
    <w:lvl w:ilvl="6" w:tplc="F8D224B2">
      <w:numFmt w:val="bullet"/>
      <w:lvlText w:val="•"/>
      <w:lvlJc w:val="left"/>
      <w:pPr>
        <w:ind w:left="6043" w:hanging="180"/>
      </w:pPr>
      <w:rPr>
        <w:rFonts w:hint="default"/>
        <w:lang w:val="ru-RU" w:eastAsia="ru-RU" w:bidi="ru-RU"/>
      </w:rPr>
    </w:lvl>
    <w:lvl w:ilvl="7" w:tplc="38C2DB36">
      <w:numFmt w:val="bullet"/>
      <w:lvlText w:val="•"/>
      <w:lvlJc w:val="left"/>
      <w:pPr>
        <w:ind w:left="6984" w:hanging="180"/>
      </w:pPr>
      <w:rPr>
        <w:rFonts w:hint="default"/>
        <w:lang w:val="ru-RU" w:eastAsia="ru-RU" w:bidi="ru-RU"/>
      </w:rPr>
    </w:lvl>
    <w:lvl w:ilvl="8" w:tplc="67AEDBF8">
      <w:numFmt w:val="bullet"/>
      <w:lvlText w:val="•"/>
      <w:lvlJc w:val="left"/>
      <w:pPr>
        <w:ind w:left="7925" w:hanging="180"/>
      </w:pPr>
      <w:rPr>
        <w:rFonts w:hint="default"/>
        <w:lang w:val="ru-RU" w:eastAsia="ru-RU" w:bidi="ru-RU"/>
      </w:rPr>
    </w:lvl>
  </w:abstractNum>
  <w:abstractNum w:abstractNumId="2" w15:restartNumberingAfterBreak="0">
    <w:nsid w:val="4F4D1430"/>
    <w:multiLevelType w:val="hybridMultilevel"/>
    <w:tmpl w:val="5358CC5A"/>
    <w:lvl w:ilvl="0" w:tplc="177C3C72">
      <w:start w:val="1"/>
      <w:numFmt w:val="decimal"/>
      <w:lvlText w:val="%1."/>
      <w:lvlJc w:val="left"/>
      <w:pPr>
        <w:ind w:left="22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A1A518A">
      <w:numFmt w:val="bullet"/>
      <w:lvlText w:val="•"/>
      <w:lvlJc w:val="left"/>
      <w:pPr>
        <w:ind w:left="1178" w:hanging="243"/>
      </w:pPr>
      <w:rPr>
        <w:rFonts w:hint="default"/>
        <w:lang w:val="ru-RU" w:eastAsia="ru-RU" w:bidi="ru-RU"/>
      </w:rPr>
    </w:lvl>
    <w:lvl w:ilvl="2" w:tplc="7D1AEB62">
      <w:numFmt w:val="bullet"/>
      <w:lvlText w:val="•"/>
      <w:lvlJc w:val="left"/>
      <w:pPr>
        <w:ind w:left="2137" w:hanging="243"/>
      </w:pPr>
      <w:rPr>
        <w:rFonts w:hint="default"/>
        <w:lang w:val="ru-RU" w:eastAsia="ru-RU" w:bidi="ru-RU"/>
      </w:rPr>
    </w:lvl>
    <w:lvl w:ilvl="3" w:tplc="AB2C45CC">
      <w:numFmt w:val="bullet"/>
      <w:lvlText w:val="•"/>
      <w:lvlJc w:val="left"/>
      <w:pPr>
        <w:ind w:left="3095" w:hanging="243"/>
      </w:pPr>
      <w:rPr>
        <w:rFonts w:hint="default"/>
        <w:lang w:val="ru-RU" w:eastAsia="ru-RU" w:bidi="ru-RU"/>
      </w:rPr>
    </w:lvl>
    <w:lvl w:ilvl="4" w:tplc="0FE89054">
      <w:numFmt w:val="bullet"/>
      <w:lvlText w:val="•"/>
      <w:lvlJc w:val="left"/>
      <w:pPr>
        <w:ind w:left="4054" w:hanging="243"/>
      </w:pPr>
      <w:rPr>
        <w:rFonts w:hint="default"/>
        <w:lang w:val="ru-RU" w:eastAsia="ru-RU" w:bidi="ru-RU"/>
      </w:rPr>
    </w:lvl>
    <w:lvl w:ilvl="5" w:tplc="9056C03A">
      <w:numFmt w:val="bullet"/>
      <w:lvlText w:val="•"/>
      <w:lvlJc w:val="left"/>
      <w:pPr>
        <w:ind w:left="5013" w:hanging="243"/>
      </w:pPr>
      <w:rPr>
        <w:rFonts w:hint="default"/>
        <w:lang w:val="ru-RU" w:eastAsia="ru-RU" w:bidi="ru-RU"/>
      </w:rPr>
    </w:lvl>
    <w:lvl w:ilvl="6" w:tplc="0E066C38">
      <w:numFmt w:val="bullet"/>
      <w:lvlText w:val="•"/>
      <w:lvlJc w:val="left"/>
      <w:pPr>
        <w:ind w:left="5971" w:hanging="243"/>
      </w:pPr>
      <w:rPr>
        <w:rFonts w:hint="default"/>
        <w:lang w:val="ru-RU" w:eastAsia="ru-RU" w:bidi="ru-RU"/>
      </w:rPr>
    </w:lvl>
    <w:lvl w:ilvl="7" w:tplc="F96EB490">
      <w:numFmt w:val="bullet"/>
      <w:lvlText w:val="•"/>
      <w:lvlJc w:val="left"/>
      <w:pPr>
        <w:ind w:left="6930" w:hanging="243"/>
      </w:pPr>
      <w:rPr>
        <w:rFonts w:hint="default"/>
        <w:lang w:val="ru-RU" w:eastAsia="ru-RU" w:bidi="ru-RU"/>
      </w:rPr>
    </w:lvl>
    <w:lvl w:ilvl="8" w:tplc="7EC85AA2">
      <w:numFmt w:val="bullet"/>
      <w:lvlText w:val="•"/>
      <w:lvlJc w:val="left"/>
      <w:pPr>
        <w:ind w:left="7889" w:hanging="24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40A2"/>
    <w:rsid w:val="00163871"/>
    <w:rsid w:val="00AF40A2"/>
    <w:rsid w:val="00C2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9768"/>
  <w15:docId w15:val="{3BD5EB7A-E31E-41B0-B7C0-6143D28C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  <w:style w:type="character" w:customStyle="1" w:styleId="tlid-translation">
    <w:name w:val="tlid-translation"/>
    <w:basedOn w:val="a0"/>
    <w:rsid w:val="00163871"/>
  </w:style>
  <w:style w:type="table" w:styleId="a5">
    <w:name w:val="Table Grid"/>
    <w:basedOn w:val="a1"/>
    <w:uiPriority w:val="39"/>
    <w:rsid w:val="00C2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ear.com/designtools/softw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syn.net/cirsy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smath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near.com/designtools/software/" TargetMode="External"/><Relationship Id="rId10" Type="http://schemas.openxmlformats.org/officeDocument/2006/relationships/hyperlink" Target="http://intersyn.net/cirsy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smath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1539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</dc:creator>
  <cp:lastModifiedBy>Anastasia Pilushkina</cp:lastModifiedBy>
  <cp:revision>3</cp:revision>
  <dcterms:created xsi:type="dcterms:W3CDTF">2019-09-23T10:36:00Z</dcterms:created>
  <dcterms:modified xsi:type="dcterms:W3CDTF">2019-09-23T10:50:00Z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